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29" w:rsidRPr="00164F16" w:rsidRDefault="008B5C29" w:rsidP="004E2AF9">
      <w:pPr>
        <w:ind w:left="6521"/>
        <w:rPr>
          <w:sz w:val="24"/>
          <w:szCs w:val="24"/>
          <w:lang w:eastAsia="uk-UA"/>
        </w:rPr>
      </w:pPr>
      <w:r w:rsidRPr="00164F16">
        <w:rPr>
          <w:sz w:val="24"/>
          <w:szCs w:val="24"/>
          <w:lang w:eastAsia="uk-UA"/>
        </w:rPr>
        <w:t>ЗАТВЕРДЖЕНО</w:t>
      </w:r>
    </w:p>
    <w:p w:rsidR="008B5C29" w:rsidRPr="00164F16" w:rsidRDefault="008B5C29" w:rsidP="004E2AF9">
      <w:pPr>
        <w:ind w:left="6521"/>
        <w:jc w:val="left"/>
        <w:rPr>
          <w:sz w:val="24"/>
          <w:szCs w:val="24"/>
          <w:lang w:eastAsia="uk-UA"/>
        </w:rPr>
      </w:pPr>
      <w:r>
        <w:rPr>
          <w:sz w:val="24"/>
          <w:szCs w:val="24"/>
          <w:lang w:eastAsia="uk-UA"/>
        </w:rPr>
        <w:t xml:space="preserve">Наказ </w:t>
      </w:r>
      <w:r w:rsidRPr="00164F16">
        <w:rPr>
          <w:sz w:val="24"/>
          <w:szCs w:val="24"/>
          <w:lang w:eastAsia="uk-UA"/>
        </w:rPr>
        <w:t xml:space="preserve">в.о. начальника управління соціального захисту населення Щастинської  районної державної адміністрації </w:t>
      </w:r>
    </w:p>
    <w:p w:rsidR="008B5C29" w:rsidRPr="00F94EC9" w:rsidRDefault="008B5C29" w:rsidP="004E2AF9">
      <w:pPr>
        <w:ind w:left="5812" w:firstLine="709"/>
        <w:rPr>
          <w:sz w:val="26"/>
          <w:szCs w:val="26"/>
          <w:lang w:eastAsia="uk-UA"/>
        </w:rPr>
      </w:pPr>
      <w:r w:rsidRPr="00201951">
        <w:rPr>
          <w:sz w:val="24"/>
          <w:szCs w:val="24"/>
          <w:lang w:eastAsia="uk-UA"/>
        </w:rPr>
        <w:t>в</w:t>
      </w:r>
      <w:r w:rsidRPr="00347731">
        <w:rPr>
          <w:sz w:val="24"/>
          <w:szCs w:val="24"/>
          <w:lang w:eastAsia="uk-UA"/>
        </w:rPr>
        <w:t xml:space="preserve">ід </w:t>
      </w:r>
      <w:r>
        <w:rPr>
          <w:sz w:val="24"/>
          <w:szCs w:val="24"/>
          <w:u w:val="single"/>
          <w:lang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Pr>
          <w:sz w:val="24"/>
          <w:szCs w:val="24"/>
          <w:u w:val="single"/>
          <w:lang w:eastAsia="uk-UA"/>
        </w:rPr>
        <w:t>34</w:t>
      </w:r>
      <w:r w:rsidRPr="00347731">
        <w:rPr>
          <w:sz w:val="24"/>
          <w:szCs w:val="24"/>
          <w:u w:val="single"/>
          <w:lang w:eastAsia="uk-UA"/>
        </w:rPr>
        <w:t xml:space="preserve"> </w:t>
      </w:r>
      <w:r w:rsidRPr="00201951">
        <w:rPr>
          <w:sz w:val="24"/>
          <w:szCs w:val="24"/>
          <w:u w:val="single"/>
          <w:lang w:eastAsia="uk-UA"/>
        </w:rPr>
        <w:t xml:space="preserve">    </w:t>
      </w:r>
    </w:p>
    <w:p w:rsidR="008B5C29" w:rsidRPr="008F00EC" w:rsidRDefault="008B5C29" w:rsidP="008F00EC">
      <w:pPr>
        <w:rPr>
          <w:b/>
          <w:sz w:val="24"/>
          <w:szCs w:val="24"/>
          <w:lang w:eastAsia="uk-UA"/>
        </w:rPr>
      </w:pPr>
    </w:p>
    <w:p w:rsidR="008B5C29" w:rsidRPr="008F00EC" w:rsidRDefault="008B5C29" w:rsidP="00CC122F">
      <w:pPr>
        <w:jc w:val="center"/>
        <w:rPr>
          <w:b/>
          <w:sz w:val="24"/>
          <w:szCs w:val="24"/>
          <w:lang w:eastAsia="uk-UA"/>
        </w:rPr>
      </w:pPr>
      <w:r w:rsidRPr="008F00EC">
        <w:rPr>
          <w:b/>
          <w:sz w:val="24"/>
          <w:szCs w:val="24"/>
          <w:lang w:eastAsia="uk-UA"/>
        </w:rPr>
        <w:t xml:space="preserve">ІНФОРМАЦІЙНА КАРТКА </w:t>
      </w:r>
    </w:p>
    <w:p w:rsidR="008B5C29" w:rsidRPr="008F00EC" w:rsidRDefault="008B5C29" w:rsidP="00EA36D5">
      <w:pPr>
        <w:tabs>
          <w:tab w:val="left" w:pos="3969"/>
        </w:tabs>
        <w:jc w:val="center"/>
        <w:rPr>
          <w:b/>
          <w:sz w:val="24"/>
          <w:szCs w:val="24"/>
          <w:lang w:eastAsia="uk-UA"/>
        </w:rPr>
      </w:pPr>
      <w:r w:rsidRPr="008F00EC">
        <w:rPr>
          <w:b/>
          <w:sz w:val="24"/>
          <w:szCs w:val="24"/>
          <w:lang w:eastAsia="uk-UA"/>
        </w:rPr>
        <w:t xml:space="preserve">адміністративної послуги </w:t>
      </w:r>
    </w:p>
    <w:p w:rsidR="008B5C29" w:rsidRPr="008F00EC" w:rsidRDefault="008B5C29" w:rsidP="004E2AF9">
      <w:pPr>
        <w:jc w:val="center"/>
        <w:rPr>
          <w:sz w:val="24"/>
          <w:szCs w:val="24"/>
          <w:lang w:eastAsia="uk-UA"/>
        </w:rPr>
      </w:pPr>
      <w:r w:rsidRPr="008F00EC">
        <w:rPr>
          <w:sz w:val="24"/>
          <w:szCs w:val="24"/>
        </w:rPr>
        <w:t>„</w:t>
      </w:r>
      <w:r w:rsidRPr="008F00EC">
        <w:rPr>
          <w:b/>
          <w:caps/>
          <w:sz w:val="24"/>
          <w:szCs w:val="24"/>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r w:rsidRPr="008F00EC">
        <w:rPr>
          <w:sz w:val="24"/>
          <w:szCs w:val="24"/>
        </w:rPr>
        <w:t>”</w:t>
      </w:r>
      <w:r w:rsidRPr="008F00EC">
        <w:rPr>
          <w:sz w:val="24"/>
          <w:szCs w:val="24"/>
          <w:lang w:eastAsia="uk-UA"/>
        </w:rPr>
        <w:t xml:space="preserve"> </w:t>
      </w:r>
    </w:p>
    <w:p w:rsidR="008B5C29" w:rsidRPr="008F00EC" w:rsidRDefault="008B5C29" w:rsidP="004E2AF9">
      <w:pPr>
        <w:jc w:val="center"/>
        <w:rPr>
          <w:sz w:val="24"/>
          <w:szCs w:val="24"/>
          <w:lang w:val="ru-RU" w:eastAsia="uk-UA"/>
        </w:rPr>
      </w:pPr>
      <w:r w:rsidRPr="008F00EC">
        <w:rPr>
          <w:sz w:val="24"/>
          <w:szCs w:val="24"/>
          <w:u w:val="single"/>
          <w:lang w:eastAsia="uk-UA"/>
        </w:rPr>
        <w:t xml:space="preserve">Управління соціального захисту населення </w:t>
      </w:r>
      <w:r w:rsidRPr="008F00EC">
        <w:rPr>
          <w:sz w:val="24"/>
          <w:szCs w:val="24"/>
          <w:u w:val="single"/>
          <w:lang w:val="ru-RU" w:eastAsia="uk-UA"/>
        </w:rPr>
        <w:t>Щастин</w:t>
      </w:r>
      <w:r w:rsidRPr="008F00EC">
        <w:rPr>
          <w:sz w:val="24"/>
          <w:szCs w:val="24"/>
          <w:u w:val="single"/>
          <w:lang w:eastAsia="uk-UA"/>
        </w:rPr>
        <w:t>ської районної державної адміністрації</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176"/>
        <w:gridCol w:w="66"/>
      </w:tblGrid>
      <w:tr w:rsidR="008B5C29" w:rsidRPr="008F00EC" w:rsidTr="004E2AF9">
        <w:tc>
          <w:tcPr>
            <w:tcW w:w="5000" w:type="pct"/>
            <w:gridSpan w:val="4"/>
            <w:tcBorders>
              <w:top w:val="outset" w:sz="6" w:space="0" w:color="000000"/>
              <w:left w:val="outset" w:sz="6" w:space="0" w:color="000000"/>
              <w:bottom w:val="outset" w:sz="6" w:space="0" w:color="000000"/>
              <w:right w:val="outset" w:sz="6" w:space="0" w:color="000000"/>
            </w:tcBorders>
          </w:tcPr>
          <w:p w:rsidR="008B5C29" w:rsidRPr="008F00EC" w:rsidRDefault="008B5C29" w:rsidP="00D36D97">
            <w:pPr>
              <w:jc w:val="center"/>
              <w:rPr>
                <w:b/>
                <w:sz w:val="24"/>
                <w:szCs w:val="24"/>
                <w:lang w:eastAsia="uk-UA"/>
              </w:rPr>
            </w:pPr>
            <w:bookmarkStart w:id="0" w:name="n14"/>
            <w:bookmarkEnd w:id="0"/>
            <w:r w:rsidRPr="008F00EC">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8B5C29" w:rsidRPr="008F00EC" w:rsidTr="004E2AF9">
        <w:tc>
          <w:tcPr>
            <w:tcW w:w="210" w:type="pct"/>
            <w:tcBorders>
              <w:top w:val="outset" w:sz="6" w:space="0" w:color="000000"/>
              <w:left w:val="outset" w:sz="6" w:space="0" w:color="000000"/>
              <w:bottom w:val="outset" w:sz="6" w:space="0" w:color="000000"/>
              <w:right w:val="outset" w:sz="6" w:space="0" w:color="000000"/>
            </w:tcBorders>
          </w:tcPr>
          <w:p w:rsidR="008B5C29" w:rsidRPr="008F00EC" w:rsidRDefault="008B5C29" w:rsidP="00886FD5">
            <w:pPr>
              <w:jc w:val="center"/>
              <w:rPr>
                <w:sz w:val="24"/>
                <w:szCs w:val="24"/>
                <w:lang w:eastAsia="uk-UA"/>
              </w:rPr>
            </w:pPr>
            <w:r w:rsidRPr="008F00EC">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8B5C29" w:rsidRPr="008F00EC" w:rsidRDefault="008B5C29" w:rsidP="00886FD5">
            <w:pPr>
              <w:rPr>
                <w:sz w:val="24"/>
                <w:szCs w:val="24"/>
                <w:lang w:eastAsia="uk-UA"/>
              </w:rPr>
            </w:pPr>
            <w:r w:rsidRPr="008F00EC">
              <w:rPr>
                <w:sz w:val="24"/>
                <w:szCs w:val="24"/>
                <w:lang w:eastAsia="uk-UA"/>
              </w:rPr>
              <w:t xml:space="preserve">Місцезнаходження </w:t>
            </w:r>
          </w:p>
        </w:tc>
        <w:tc>
          <w:tcPr>
            <w:tcW w:w="3215" w:type="pct"/>
            <w:gridSpan w:val="2"/>
            <w:tcBorders>
              <w:top w:val="outset" w:sz="6" w:space="0" w:color="000000"/>
              <w:left w:val="outset" w:sz="6" w:space="0" w:color="000000"/>
              <w:bottom w:val="outset" w:sz="6" w:space="0" w:color="000000"/>
              <w:right w:val="outset" w:sz="6" w:space="0" w:color="000000"/>
            </w:tcBorders>
          </w:tcPr>
          <w:p w:rsidR="008B5C29" w:rsidRPr="008F00EC" w:rsidRDefault="008B5C29" w:rsidP="00886FD5">
            <w:pPr>
              <w:rPr>
                <w:i/>
                <w:sz w:val="24"/>
                <w:szCs w:val="24"/>
                <w:lang w:eastAsia="uk-UA"/>
              </w:rPr>
            </w:pPr>
            <w:r w:rsidRPr="008F00EC">
              <w:rPr>
                <w:sz w:val="24"/>
                <w:szCs w:val="24"/>
                <w:lang w:eastAsia="uk-UA"/>
              </w:rPr>
              <w:t xml:space="preserve">Луганська область, смт Новоайдар, вул.Банківська, </w:t>
            </w:r>
            <w:r w:rsidRPr="008F00EC">
              <w:rPr>
                <w:sz w:val="24"/>
                <w:szCs w:val="24"/>
                <w:lang w:val="ru-RU" w:eastAsia="uk-UA"/>
              </w:rPr>
              <w:t>31</w:t>
            </w:r>
          </w:p>
        </w:tc>
      </w:tr>
      <w:tr w:rsidR="008B5C29" w:rsidRPr="008F00EC" w:rsidTr="004E2AF9">
        <w:tc>
          <w:tcPr>
            <w:tcW w:w="210" w:type="pct"/>
            <w:tcBorders>
              <w:top w:val="outset" w:sz="6" w:space="0" w:color="000000"/>
              <w:left w:val="outset" w:sz="6" w:space="0" w:color="000000"/>
              <w:bottom w:val="outset" w:sz="6" w:space="0" w:color="000000"/>
              <w:right w:val="outset" w:sz="6" w:space="0" w:color="000000"/>
            </w:tcBorders>
          </w:tcPr>
          <w:p w:rsidR="008B5C29" w:rsidRPr="008F00EC" w:rsidRDefault="008B5C29" w:rsidP="00886FD5">
            <w:pPr>
              <w:jc w:val="center"/>
              <w:rPr>
                <w:sz w:val="24"/>
                <w:szCs w:val="24"/>
                <w:lang w:eastAsia="uk-UA"/>
              </w:rPr>
            </w:pPr>
            <w:r w:rsidRPr="008F00EC">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8B5C29" w:rsidRPr="008F00EC" w:rsidRDefault="008B5C29" w:rsidP="00886FD5">
            <w:pPr>
              <w:rPr>
                <w:sz w:val="24"/>
                <w:szCs w:val="24"/>
                <w:lang w:eastAsia="uk-UA"/>
              </w:rPr>
            </w:pPr>
            <w:r w:rsidRPr="008F00EC">
              <w:rPr>
                <w:sz w:val="24"/>
                <w:szCs w:val="24"/>
                <w:lang w:eastAsia="uk-UA"/>
              </w:rPr>
              <w:t xml:space="preserve">Інформація щодо режиму роботи </w:t>
            </w:r>
          </w:p>
        </w:tc>
        <w:tc>
          <w:tcPr>
            <w:tcW w:w="3215" w:type="pct"/>
            <w:gridSpan w:val="2"/>
            <w:tcBorders>
              <w:top w:val="outset" w:sz="6" w:space="0" w:color="000000"/>
              <w:left w:val="outset" w:sz="6" w:space="0" w:color="000000"/>
              <w:bottom w:val="outset" w:sz="6" w:space="0" w:color="000000"/>
              <w:right w:val="outset" w:sz="6" w:space="0" w:color="000000"/>
            </w:tcBorders>
          </w:tcPr>
          <w:p w:rsidR="008B5C29" w:rsidRPr="008F00EC" w:rsidRDefault="008B5C29" w:rsidP="00886FD5">
            <w:pPr>
              <w:rPr>
                <w:i/>
                <w:sz w:val="24"/>
                <w:szCs w:val="24"/>
                <w:lang w:eastAsia="uk-UA"/>
              </w:rPr>
            </w:pPr>
            <w:r w:rsidRPr="008F00EC">
              <w:rPr>
                <w:sz w:val="24"/>
                <w:szCs w:val="24"/>
                <w:lang w:eastAsia="uk-UA"/>
              </w:rPr>
              <w:t>Робочий час починається з 8-00 години ранку. Перерва з 12-00 години до 12-48 години. Кінець робочого дня  –  о 17-00 годині, в п’ятницю – о 16-00 годині.</w:t>
            </w:r>
          </w:p>
        </w:tc>
      </w:tr>
      <w:tr w:rsidR="008B5C29" w:rsidRPr="008F00EC" w:rsidTr="004E2AF9">
        <w:tc>
          <w:tcPr>
            <w:tcW w:w="210" w:type="pct"/>
            <w:tcBorders>
              <w:top w:val="outset" w:sz="6" w:space="0" w:color="000000"/>
              <w:left w:val="outset" w:sz="6" w:space="0" w:color="000000"/>
              <w:bottom w:val="outset" w:sz="6" w:space="0" w:color="000000"/>
              <w:right w:val="outset" w:sz="6" w:space="0" w:color="000000"/>
            </w:tcBorders>
          </w:tcPr>
          <w:p w:rsidR="008B5C29" w:rsidRPr="008F00EC" w:rsidRDefault="008B5C29" w:rsidP="00886FD5">
            <w:pPr>
              <w:jc w:val="center"/>
              <w:rPr>
                <w:sz w:val="24"/>
                <w:szCs w:val="24"/>
                <w:lang w:eastAsia="uk-UA"/>
              </w:rPr>
            </w:pPr>
            <w:r w:rsidRPr="008F00EC">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8B5C29" w:rsidRPr="008F00EC" w:rsidRDefault="008B5C29" w:rsidP="00886FD5">
            <w:pPr>
              <w:rPr>
                <w:sz w:val="24"/>
                <w:szCs w:val="24"/>
                <w:lang w:eastAsia="uk-UA"/>
              </w:rPr>
            </w:pPr>
            <w:r w:rsidRPr="008F00EC">
              <w:rPr>
                <w:sz w:val="24"/>
                <w:szCs w:val="24"/>
                <w:lang w:eastAsia="uk-UA"/>
              </w:rPr>
              <w:t xml:space="preserve">Телефон / факс, електронна  адреса, офіційний веб-сайт </w:t>
            </w:r>
          </w:p>
        </w:tc>
        <w:tc>
          <w:tcPr>
            <w:tcW w:w="3215" w:type="pct"/>
            <w:gridSpan w:val="2"/>
            <w:tcBorders>
              <w:top w:val="outset" w:sz="6" w:space="0" w:color="000000"/>
              <w:left w:val="outset" w:sz="6" w:space="0" w:color="000000"/>
              <w:bottom w:val="outset" w:sz="6" w:space="0" w:color="000000"/>
              <w:right w:val="outset" w:sz="6" w:space="0" w:color="000000"/>
            </w:tcBorders>
          </w:tcPr>
          <w:p w:rsidR="008B5C29" w:rsidRPr="008F00EC" w:rsidRDefault="008B5C29" w:rsidP="00E26D07">
            <w:pPr>
              <w:rPr>
                <w:sz w:val="24"/>
                <w:szCs w:val="24"/>
                <w:lang w:val="en-US" w:eastAsia="uk-UA"/>
              </w:rPr>
            </w:pPr>
            <w:r w:rsidRPr="008F00EC">
              <w:rPr>
                <w:sz w:val="24"/>
                <w:szCs w:val="24"/>
                <w:lang w:eastAsia="uk-UA"/>
              </w:rPr>
              <w:t>(06445)9-20-23,</w:t>
            </w:r>
            <w:r w:rsidRPr="008F00EC">
              <w:rPr>
                <w:sz w:val="24"/>
                <w:szCs w:val="24"/>
                <w:lang w:val="en-US" w:eastAsia="uk-UA"/>
              </w:rPr>
              <w:t xml:space="preserve"> uprszn@ukr.net</w:t>
            </w:r>
          </w:p>
          <w:p w:rsidR="008B5C29" w:rsidRPr="008F00EC" w:rsidRDefault="008B5C29" w:rsidP="00886FD5">
            <w:pPr>
              <w:rPr>
                <w:i/>
                <w:sz w:val="24"/>
                <w:szCs w:val="24"/>
                <w:lang w:eastAsia="uk-UA"/>
              </w:rPr>
            </w:pPr>
          </w:p>
        </w:tc>
      </w:tr>
      <w:tr w:rsidR="008B5C29" w:rsidRPr="008F00EC" w:rsidTr="004E2AF9">
        <w:trPr>
          <w:gridAfter w:val="1"/>
          <w:wAfter w:w="35" w:type="pct"/>
        </w:trPr>
        <w:tc>
          <w:tcPr>
            <w:tcW w:w="4965" w:type="pct"/>
            <w:gridSpan w:val="3"/>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jc w:val="center"/>
              <w:rPr>
                <w:b/>
                <w:sz w:val="24"/>
                <w:szCs w:val="24"/>
                <w:lang w:eastAsia="uk-UA"/>
              </w:rPr>
            </w:pPr>
            <w:r w:rsidRPr="008F00EC">
              <w:rPr>
                <w:b/>
                <w:sz w:val="24"/>
                <w:szCs w:val="24"/>
                <w:lang w:eastAsia="uk-UA"/>
              </w:rPr>
              <w:t>Нормативні акти, якими регламентується надання адміністративної послуги</w:t>
            </w:r>
          </w:p>
        </w:tc>
      </w:tr>
      <w:tr w:rsidR="008B5C29" w:rsidRPr="008F00EC" w:rsidTr="004E2AF9">
        <w:trPr>
          <w:gridAfter w:val="1"/>
          <w:wAfter w:w="35" w:type="pct"/>
        </w:trPr>
        <w:tc>
          <w:tcPr>
            <w:tcW w:w="210"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jc w:val="center"/>
              <w:rPr>
                <w:sz w:val="24"/>
                <w:szCs w:val="24"/>
                <w:lang w:eastAsia="uk-UA"/>
              </w:rPr>
            </w:pPr>
            <w:r w:rsidRPr="008F00EC">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rPr>
                <w:sz w:val="24"/>
                <w:szCs w:val="24"/>
                <w:lang w:eastAsia="uk-UA"/>
              </w:rPr>
            </w:pPr>
            <w:r w:rsidRPr="008F00EC">
              <w:rPr>
                <w:sz w:val="24"/>
                <w:szCs w:val="24"/>
                <w:lang w:eastAsia="uk-UA"/>
              </w:rPr>
              <w:t>Закони України</w:t>
            </w:r>
          </w:p>
        </w:tc>
        <w:tc>
          <w:tcPr>
            <w:tcW w:w="3181"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pStyle w:val="NormalWeb"/>
              <w:spacing w:before="0" w:beforeAutospacing="0" w:after="0" w:afterAutospacing="0"/>
              <w:jc w:val="both"/>
            </w:pPr>
            <w:r w:rsidRPr="008F00EC">
              <w:t>Закон України „Про соціальні послуги” від 17.01.2019 № 2671-VIII</w:t>
            </w:r>
          </w:p>
        </w:tc>
      </w:tr>
      <w:tr w:rsidR="008B5C29" w:rsidRPr="008F00EC" w:rsidTr="004E2AF9">
        <w:trPr>
          <w:gridAfter w:val="1"/>
          <w:wAfter w:w="35" w:type="pct"/>
        </w:trPr>
        <w:tc>
          <w:tcPr>
            <w:tcW w:w="210"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jc w:val="center"/>
              <w:rPr>
                <w:sz w:val="24"/>
                <w:szCs w:val="24"/>
                <w:lang w:eastAsia="uk-UA"/>
              </w:rPr>
            </w:pPr>
            <w:r w:rsidRPr="008F00EC">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rPr>
                <w:sz w:val="24"/>
                <w:szCs w:val="24"/>
                <w:lang w:eastAsia="uk-UA"/>
              </w:rPr>
            </w:pPr>
            <w:r w:rsidRPr="008F00EC">
              <w:rPr>
                <w:sz w:val="24"/>
                <w:szCs w:val="24"/>
                <w:lang w:eastAsia="uk-UA"/>
              </w:rPr>
              <w:t>Акти Кабінету Міністрів України</w:t>
            </w:r>
          </w:p>
        </w:tc>
        <w:tc>
          <w:tcPr>
            <w:tcW w:w="3181"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pStyle w:val="NormalWeb"/>
              <w:shd w:val="clear" w:color="auto" w:fill="FFFFFF"/>
              <w:spacing w:before="0" w:beforeAutospacing="0" w:after="0" w:afterAutospacing="0" w:line="238" w:lineRule="auto"/>
              <w:jc w:val="both"/>
              <w:textAlignment w:val="baseline"/>
            </w:pPr>
            <w:r w:rsidRPr="008F00EC">
              <w:rPr>
                <w:lang w:eastAsia="ru-RU"/>
              </w:rPr>
              <w:t>Постанова Кабінету Міністрів України від 23.09.2020 № 859 „Деякі питання призначення і виплати компенсації фізичним особам, які надають соціальні послуги з догляду на непрофесійній основі</w:t>
            </w:r>
          </w:p>
        </w:tc>
      </w:tr>
      <w:tr w:rsidR="008B5C29" w:rsidRPr="008F00EC" w:rsidTr="004E2AF9">
        <w:trPr>
          <w:gridAfter w:val="1"/>
          <w:wAfter w:w="35" w:type="pct"/>
        </w:trPr>
        <w:tc>
          <w:tcPr>
            <w:tcW w:w="4965" w:type="pct"/>
            <w:gridSpan w:val="3"/>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jc w:val="center"/>
              <w:rPr>
                <w:b/>
                <w:sz w:val="24"/>
                <w:szCs w:val="24"/>
                <w:lang w:eastAsia="uk-UA"/>
              </w:rPr>
            </w:pPr>
            <w:r w:rsidRPr="008F00EC">
              <w:rPr>
                <w:b/>
                <w:sz w:val="24"/>
                <w:szCs w:val="24"/>
                <w:lang w:eastAsia="uk-UA"/>
              </w:rPr>
              <w:t>Умови отримання адміністративної послуги</w:t>
            </w:r>
          </w:p>
        </w:tc>
      </w:tr>
      <w:tr w:rsidR="008B5C29" w:rsidRPr="008F00EC" w:rsidTr="004E2AF9">
        <w:trPr>
          <w:gridAfter w:val="1"/>
          <w:wAfter w:w="35" w:type="pct"/>
        </w:trPr>
        <w:tc>
          <w:tcPr>
            <w:tcW w:w="210"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jc w:val="center"/>
              <w:rPr>
                <w:sz w:val="24"/>
                <w:szCs w:val="24"/>
                <w:lang w:eastAsia="uk-UA"/>
              </w:rPr>
            </w:pPr>
            <w:r w:rsidRPr="008F00EC">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rPr>
                <w:sz w:val="24"/>
                <w:szCs w:val="24"/>
                <w:lang w:eastAsia="uk-UA"/>
              </w:rPr>
            </w:pPr>
            <w:r w:rsidRPr="008F00EC">
              <w:rPr>
                <w:sz w:val="24"/>
                <w:szCs w:val="24"/>
                <w:lang w:eastAsia="uk-UA"/>
              </w:rPr>
              <w:t xml:space="preserve">Підстава для отримання </w:t>
            </w:r>
          </w:p>
        </w:tc>
        <w:tc>
          <w:tcPr>
            <w:tcW w:w="3181"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8F00EC">
              <w:rPr>
                <w:sz w:val="24"/>
                <w:szCs w:val="24"/>
                <w:lang w:eastAsia="uk-UA"/>
              </w:rPr>
              <w:t xml:space="preserve">Надання соціальних послуг з догляду без провадження підприємницької діяльності на непрофесійній основі, без проходження навчання та дотримання державних стандартів соціальних послуг (далі - фізична особа, яка надає соціальні послуги) особам із числа членів своєї сім’ї, які спільно з нею проживають, пов’язані спільним побутом, мають взаємні права та обов’язки </w:t>
            </w:r>
            <w:r w:rsidRPr="008F00EC">
              <w:rPr>
                <w:sz w:val="24"/>
                <w:szCs w:val="24"/>
                <w:lang w:eastAsia="uk-UA"/>
              </w:rPr>
              <w:br/>
              <w:t>(далі – соціальні послуги з догляду на непрофесійній основі) та є:</w:t>
            </w:r>
          </w:p>
          <w:p w:rsidR="008B5C29" w:rsidRPr="008F00EC" w:rsidRDefault="008B5C29" w:rsidP="00E14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8F00EC">
              <w:rPr>
                <w:sz w:val="24"/>
                <w:szCs w:val="24"/>
                <w:lang w:eastAsia="uk-UA"/>
              </w:rPr>
              <w:t>особами з інвалідністю I групи;</w:t>
            </w:r>
          </w:p>
          <w:p w:rsidR="008B5C29" w:rsidRPr="008F00EC" w:rsidRDefault="008B5C29" w:rsidP="00E14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8F00EC">
              <w:rPr>
                <w:sz w:val="24"/>
                <w:szCs w:val="24"/>
                <w:lang w:eastAsia="uk-UA"/>
              </w:rPr>
              <w:t>дітьми з інвалідністю;</w:t>
            </w:r>
          </w:p>
          <w:p w:rsidR="008B5C29" w:rsidRPr="008F00EC" w:rsidRDefault="008B5C29" w:rsidP="00E14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8F00EC">
              <w:rPr>
                <w:sz w:val="24"/>
                <w:szCs w:val="24"/>
                <w:lang w:eastAsia="uk-UA"/>
              </w:rPr>
              <w:t>громадянами похилого віку з когнітивними порушеннями;</w:t>
            </w:r>
          </w:p>
          <w:p w:rsidR="008B5C29" w:rsidRPr="008F00EC" w:rsidRDefault="008B5C29" w:rsidP="00E14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8F00EC">
              <w:rPr>
                <w:sz w:val="24"/>
                <w:szCs w:val="24"/>
                <w:lang w:eastAsia="uk-UA"/>
              </w:rPr>
              <w:t>невиліковно хворими, які через порушення функцій організму не можуть самостійно пересуватися та самообслуговуватися;</w:t>
            </w:r>
          </w:p>
          <w:p w:rsidR="008B5C29" w:rsidRPr="008F00EC" w:rsidRDefault="008B5C29" w:rsidP="00E14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8F00EC">
              <w:rPr>
                <w:sz w:val="24"/>
                <w:szCs w:val="24"/>
                <w:lang w:eastAsia="uk-UA"/>
              </w:rPr>
              <w:t>дітьми,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органа,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затвердженого постановою Кабінету Міністрів України від 27.12.2018 № 1161</w:t>
            </w:r>
          </w:p>
        </w:tc>
      </w:tr>
      <w:tr w:rsidR="008B5C29" w:rsidRPr="008F00EC" w:rsidTr="004E2AF9">
        <w:trPr>
          <w:gridAfter w:val="1"/>
          <w:wAfter w:w="35" w:type="pct"/>
        </w:trPr>
        <w:tc>
          <w:tcPr>
            <w:tcW w:w="210"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jc w:val="center"/>
              <w:rPr>
                <w:sz w:val="24"/>
                <w:szCs w:val="24"/>
                <w:lang w:eastAsia="uk-UA"/>
              </w:rPr>
            </w:pPr>
            <w:r w:rsidRPr="008F00EC">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rPr>
                <w:sz w:val="24"/>
                <w:szCs w:val="24"/>
                <w:lang w:eastAsia="uk-UA"/>
              </w:rPr>
            </w:pPr>
            <w:r w:rsidRPr="008F00EC">
              <w:rPr>
                <w:sz w:val="24"/>
                <w:szCs w:val="24"/>
                <w:lang w:eastAsia="ru-RU"/>
              </w:rPr>
              <w:t>Перелік необхідних документів</w:t>
            </w:r>
          </w:p>
        </w:tc>
        <w:tc>
          <w:tcPr>
            <w:tcW w:w="3181" w:type="pct"/>
            <w:tcBorders>
              <w:top w:val="outset" w:sz="6" w:space="0" w:color="000000"/>
              <w:bottom w:val="outset" w:sz="6" w:space="0" w:color="000000"/>
              <w:right w:val="outset" w:sz="6" w:space="0" w:color="000000"/>
            </w:tcBorders>
          </w:tcPr>
          <w:p w:rsidR="008B5C29" w:rsidRPr="008F00EC" w:rsidRDefault="008B5C29" w:rsidP="00E14469">
            <w:pPr>
              <w:pStyle w:val="HTMLPreformatted"/>
              <w:tabs>
                <w:tab w:val="num" w:pos="72"/>
              </w:tabs>
              <w:jc w:val="both"/>
              <w:rPr>
                <w:rFonts w:ascii="Times New Roman" w:hAnsi="Times New Roman" w:cs="Times New Roman"/>
                <w:spacing w:val="-4"/>
                <w:lang w:val="uk-UA"/>
              </w:rPr>
            </w:pPr>
            <w:bookmarkStart w:id="1" w:name="n506"/>
            <w:bookmarkEnd w:id="1"/>
            <w:r w:rsidRPr="008F00EC">
              <w:rPr>
                <w:rFonts w:ascii="Times New Roman" w:hAnsi="Times New Roman" w:cs="Times New Roman"/>
                <w:spacing w:val="-4"/>
                <w:lang w:val="uk-UA"/>
              </w:rPr>
              <w:t xml:space="preserve">Фізичною особою, яка надає соціальні послуги, подаються: </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1) у паперовій формі:</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 xml:space="preserve">заява про надання  </w:t>
            </w:r>
            <w:r w:rsidRPr="008F00EC">
              <w:rPr>
                <w:rFonts w:ascii="Times New Roman" w:hAnsi="Times New Roman" w:cs="Times New Roman"/>
                <w:lang w:val="uk-UA"/>
              </w:rPr>
              <w:t xml:space="preserve">компенсації за догляд фізичній особі, яка надає соціальні послуги з догляду без здійснення підприємницької діяльності на непрофесійній основі </w:t>
            </w:r>
            <w:r w:rsidRPr="008F00EC">
              <w:rPr>
                <w:rFonts w:ascii="Times New Roman" w:hAnsi="Times New Roman" w:cs="Times New Roman"/>
                <w:lang w:val="uk-UA"/>
              </w:rPr>
              <w:br/>
              <w:t>(далі – компенсація)</w:t>
            </w:r>
            <w:r w:rsidRPr="008F00EC">
              <w:rPr>
                <w:rFonts w:ascii="Times New Roman" w:hAnsi="Times New Roman" w:cs="Times New Roman"/>
                <w:spacing w:val="-4"/>
                <w:lang w:val="uk-UA"/>
              </w:rPr>
              <w:t>;</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заява про перерахування коштів із зазначенням рахунка в установі банку;</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копія паспорта громадянина України або іншого документа, що посвідчує особу та підтверджує громадянство України. Для іноземців та осіб без громадянства – копія посвідчення біженця, копія посвідчення особи, яка потребує додаткового захисту, або копія паспортного документа іноземця та копія посвідки на тимчасове проживання / посвідка на постійне проживання (подається фізичною особою, яка надає соціальні послуги, та особою, якій надаються соціальні послуги на непрофесійній основі);</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(подається фізичною особою, яка надає соціальні послуги, та особою, якій надаються соціальні послуги з догляду на непрофесійній основі);</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копія свідоцтва про народження дитини (у разі надання соціальних послуг з догляду на непрофесійній основі дитині);</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декларація про доходи та майновий стан (заповнюється на підставі довідок про доходи кожного члена сім’ї) за формою, затвердженою Мінсоцполітики (у декларації також зазначається інформація про склад сім’ї заявника);</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копія акта огляду медико-соціальною експертною комісією;</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висновок лікарської комісії медичного закладу щодо потреби в догляді громадян похилого віку внаслідок когнітивних порушень за формою, затвердженою МОЗ;</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висновок лікарської комісії 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МОЗ;</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копія медичного висновку про дитину з інвалідністю віком до 18 років за формою, затвердженою МОЗ;</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довідка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копія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копія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2) в електронній формі:</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заява про надання компенсації;</w:t>
            </w:r>
          </w:p>
          <w:p w:rsidR="008B5C29" w:rsidRPr="008F00EC" w:rsidRDefault="008B5C29" w:rsidP="00E14469">
            <w:pPr>
              <w:pStyle w:val="HTMLPreformatted"/>
              <w:tabs>
                <w:tab w:val="num" w:pos="72"/>
              </w:tabs>
              <w:jc w:val="both"/>
              <w:rPr>
                <w:rFonts w:ascii="Times New Roman" w:hAnsi="Times New Roman" w:cs="Times New Roman"/>
                <w:spacing w:val="-4"/>
                <w:lang w:val="uk-UA"/>
              </w:rPr>
            </w:pPr>
            <w:r w:rsidRPr="008F00EC">
              <w:rPr>
                <w:rFonts w:ascii="Times New Roman" w:hAnsi="Times New Roman" w:cs="Times New Roman"/>
                <w:spacing w:val="-4"/>
                <w:lang w:val="uk-UA"/>
              </w:rPr>
              <w:t>декларація про доходи та майновий стан (заповнюється на підставі довідок про доходи кожного члена сім’ї) за формою, затвердженою Мінсоцполітики. У декларації також зазначається інформація про склад сім’ї заявника та відомості про членів його сім’ї (прізвище, ім’я та по батькові, сімейний стан, число, місяць і рік народження, серія (за наявності) та номер паспорта громадянина України чи документа, що підтверджує право на постійне проживання в Україні (для іноземця та особи без громадянства),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w:t>
            </w:r>
          </w:p>
          <w:p w:rsidR="008B5C29" w:rsidRPr="008F00EC" w:rsidRDefault="008B5C29" w:rsidP="00E14469">
            <w:pPr>
              <w:pStyle w:val="HTMLPreformatted"/>
              <w:tabs>
                <w:tab w:val="num" w:pos="72"/>
              </w:tabs>
              <w:jc w:val="both"/>
              <w:rPr>
                <w:rFonts w:ascii="Times New Roman" w:hAnsi="Times New Roman" w:cs="Times New Roman"/>
                <w:color w:val="FF0000"/>
                <w:spacing w:val="-4"/>
                <w:lang w:val="uk-UA"/>
              </w:rPr>
            </w:pPr>
            <w:r w:rsidRPr="008F00EC">
              <w:rPr>
                <w:rFonts w:ascii="Times New Roman" w:hAnsi="Times New Roman" w:cs="Times New Roman"/>
                <w:spacing w:val="-4"/>
                <w:lang w:val="uk-UA"/>
              </w:rPr>
              <w:t>відомості про свідоцтво про народження дитини (серія, номер, дата видачі, прізвище, ім’я, по батькові (за наявності) дитини, прізвище, ім’я, по батькові (за наявності) батьків;</w:t>
            </w:r>
            <w:r w:rsidRPr="008F00EC">
              <w:rPr>
                <w:rFonts w:ascii="Times New Roman" w:hAnsi="Times New Roman" w:cs="Times New Roman"/>
                <w:color w:val="FF0000"/>
                <w:spacing w:val="-4"/>
                <w:lang w:val="uk-UA"/>
              </w:rPr>
              <w:t xml:space="preserve"> </w:t>
            </w:r>
          </w:p>
          <w:p w:rsidR="008B5C29" w:rsidRPr="008F00EC" w:rsidRDefault="008B5C29" w:rsidP="00E14469">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lang w:eastAsia="ru-RU"/>
              </w:rPr>
            </w:pPr>
            <w:r w:rsidRPr="008F00EC">
              <w:rPr>
                <w:spacing w:val="-4"/>
                <w:sz w:val="24"/>
                <w:szCs w:val="24"/>
                <w:lang w:eastAsia="ru-RU"/>
              </w:rPr>
              <w:t xml:space="preserve">скановані копії документів, зазначених в абзацах </w:t>
            </w:r>
            <w:r w:rsidRPr="008F00EC">
              <w:rPr>
                <w:spacing w:val="-4"/>
                <w:sz w:val="24"/>
                <w:szCs w:val="24"/>
                <w:lang w:eastAsia="ru-RU"/>
              </w:rPr>
              <w:br/>
              <w:t xml:space="preserve">восьмому –чотирнадцятому підпункту 1) </w:t>
            </w:r>
            <w:r w:rsidRPr="008F00EC">
              <w:rPr>
                <w:bCs/>
                <w:spacing w:val="-4"/>
                <w:sz w:val="24"/>
                <w:szCs w:val="24"/>
                <w:lang w:eastAsia="ru-RU"/>
              </w:rPr>
              <w:t>цього пункту</w:t>
            </w:r>
            <w:r w:rsidRPr="008F00EC">
              <w:rPr>
                <w:spacing w:val="-4"/>
                <w:sz w:val="24"/>
                <w:szCs w:val="24"/>
                <w:lang w:eastAsia="ru-RU"/>
              </w:rPr>
              <w:t xml:space="preserve"> </w:t>
            </w:r>
            <w:r w:rsidRPr="008F00EC">
              <w:rPr>
                <w:bCs/>
                <w:spacing w:val="-4"/>
                <w:sz w:val="24"/>
                <w:szCs w:val="24"/>
                <w:lang w:eastAsia="ru-RU"/>
              </w:rPr>
              <w:t>–</w:t>
            </w:r>
            <w:r w:rsidRPr="008F00EC">
              <w:rPr>
                <w:spacing w:val="-4"/>
                <w:sz w:val="24"/>
                <w:szCs w:val="24"/>
                <w:lang w:eastAsia="ru-RU"/>
              </w:rPr>
              <w:t xml:space="preserve"> з урахуванням категорії особи, яка потребує надання соціальних послуг.</w:t>
            </w:r>
          </w:p>
          <w:p w:rsidR="008B5C29" w:rsidRPr="008F00EC" w:rsidRDefault="008B5C29" w:rsidP="00E14469">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lang w:eastAsia="ru-RU"/>
              </w:rPr>
            </w:pPr>
            <w:r w:rsidRPr="008F00EC">
              <w:rPr>
                <w:spacing w:val="-4"/>
                <w:sz w:val="24"/>
                <w:szCs w:val="24"/>
                <w:lang w:eastAsia="ru-RU"/>
              </w:rPr>
              <w:t>На заяву та відомості, що подаються в електронній формі, накладається кваліфікований електронний цифровий підпис (або удосконалений електронний підпис, який базується на кваліфікованому сертифікаті відкритого ключа) фізичної особи, яка надає соціальні послуги та звертається за отриманням компенсації.</w:t>
            </w:r>
          </w:p>
        </w:tc>
      </w:tr>
      <w:tr w:rsidR="008B5C29" w:rsidRPr="008F00EC" w:rsidTr="004E2AF9">
        <w:trPr>
          <w:gridAfter w:val="1"/>
          <w:wAfter w:w="35" w:type="pct"/>
        </w:trPr>
        <w:tc>
          <w:tcPr>
            <w:tcW w:w="210"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jc w:val="center"/>
              <w:rPr>
                <w:sz w:val="24"/>
                <w:szCs w:val="24"/>
                <w:lang w:eastAsia="uk-UA"/>
              </w:rPr>
            </w:pPr>
            <w:r w:rsidRPr="008F00EC">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rPr>
                <w:sz w:val="24"/>
                <w:szCs w:val="24"/>
                <w:lang w:eastAsia="uk-UA"/>
              </w:rPr>
            </w:pPr>
            <w:r w:rsidRPr="008F00EC">
              <w:rPr>
                <w:sz w:val="24"/>
                <w:szCs w:val="24"/>
                <w:lang w:eastAsia="uk-UA"/>
              </w:rPr>
              <w:t xml:space="preserve">Спосіб подання документів </w:t>
            </w:r>
          </w:p>
        </w:tc>
        <w:tc>
          <w:tcPr>
            <w:tcW w:w="3181"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F00EC">
              <w:rPr>
                <w:sz w:val="24"/>
                <w:szCs w:val="24"/>
              </w:rPr>
              <w:t>Фізичною особою, яка надає соціальні послуги, подаються заява про згоду надавати соціальні послуги з догляду на непрофесійній основі, особою / законним представником особи, яка потребує надання соціальних послуг, подається заява про згоду отримувати соціальні послуги від фізичної особи, яка надає соціальні послуги, та документи, необхідні для призначення компенсації, суб’єкту надання адміністративної послуги:</w:t>
            </w:r>
          </w:p>
          <w:p w:rsidR="008B5C29" w:rsidRPr="008F00EC" w:rsidRDefault="008B5C29" w:rsidP="00E1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F00EC">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8B5C29" w:rsidRPr="008F00EC" w:rsidRDefault="008B5C29" w:rsidP="00E1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F00EC">
              <w:rPr>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B5C29" w:rsidRPr="008F00EC" w:rsidTr="004E2AF9">
        <w:trPr>
          <w:gridAfter w:val="1"/>
          <w:wAfter w:w="35" w:type="pct"/>
        </w:trPr>
        <w:tc>
          <w:tcPr>
            <w:tcW w:w="210"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jc w:val="center"/>
              <w:rPr>
                <w:sz w:val="24"/>
                <w:szCs w:val="24"/>
                <w:lang w:eastAsia="uk-UA"/>
              </w:rPr>
            </w:pPr>
            <w:r w:rsidRPr="008F00EC">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rPr>
                <w:sz w:val="24"/>
                <w:szCs w:val="24"/>
                <w:highlight w:val="yellow"/>
                <w:lang w:eastAsia="uk-UA"/>
              </w:rPr>
            </w:pPr>
            <w:r w:rsidRPr="008F00EC">
              <w:rPr>
                <w:sz w:val="24"/>
                <w:szCs w:val="24"/>
                <w:lang w:eastAsia="uk-UA"/>
              </w:rPr>
              <w:t xml:space="preserve">Платність (безоплатність) надання </w:t>
            </w:r>
          </w:p>
        </w:tc>
        <w:tc>
          <w:tcPr>
            <w:tcW w:w="3181"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rPr>
                <w:sz w:val="24"/>
                <w:szCs w:val="24"/>
                <w:lang w:eastAsia="uk-UA"/>
              </w:rPr>
            </w:pPr>
            <w:r w:rsidRPr="008F00EC">
              <w:rPr>
                <w:sz w:val="24"/>
                <w:szCs w:val="24"/>
                <w:lang w:eastAsia="uk-UA"/>
              </w:rPr>
              <w:t xml:space="preserve">Адміністративна послуга надається </w:t>
            </w:r>
            <w:r w:rsidRPr="008F00EC">
              <w:rPr>
                <w:sz w:val="24"/>
                <w:szCs w:val="24"/>
                <w:lang w:eastAsia="ru-RU"/>
              </w:rPr>
              <w:t>безоплатно</w:t>
            </w:r>
          </w:p>
        </w:tc>
      </w:tr>
      <w:tr w:rsidR="008B5C29" w:rsidRPr="008F00EC" w:rsidTr="004E2AF9">
        <w:trPr>
          <w:gridAfter w:val="1"/>
          <w:wAfter w:w="35" w:type="pct"/>
        </w:trPr>
        <w:tc>
          <w:tcPr>
            <w:tcW w:w="210"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jc w:val="center"/>
              <w:rPr>
                <w:sz w:val="24"/>
                <w:szCs w:val="24"/>
                <w:lang w:eastAsia="uk-UA"/>
              </w:rPr>
            </w:pPr>
            <w:r w:rsidRPr="008F00EC">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rPr>
                <w:sz w:val="24"/>
                <w:szCs w:val="24"/>
                <w:highlight w:val="yellow"/>
                <w:lang w:eastAsia="uk-UA"/>
              </w:rPr>
            </w:pPr>
            <w:r w:rsidRPr="008F00EC">
              <w:rPr>
                <w:sz w:val="24"/>
                <w:szCs w:val="24"/>
                <w:lang w:eastAsia="uk-UA"/>
              </w:rPr>
              <w:t xml:space="preserve">Строк надання </w:t>
            </w:r>
          </w:p>
        </w:tc>
        <w:tc>
          <w:tcPr>
            <w:tcW w:w="3181"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8F00EC">
              <w:rPr>
                <w:sz w:val="24"/>
                <w:szCs w:val="24"/>
                <w:lang w:eastAsia="uk-UA"/>
              </w:rPr>
              <w:t>Рішення про призначення компенсації або про відмову в її наданні приймається протягом 10 днів з дати подання документів.</w:t>
            </w:r>
          </w:p>
          <w:p w:rsidR="008B5C29" w:rsidRPr="008F00EC" w:rsidRDefault="008B5C29" w:rsidP="00E1446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8F00EC">
              <w:rPr>
                <w:sz w:val="24"/>
                <w:szCs w:val="24"/>
                <w:lang w:eastAsia="uk-UA"/>
              </w:rPr>
              <w:t>Компенсація призначається з місяця звернення за нею, якщо протягом місяця з дня звернення подано всі необхідні документи.</w:t>
            </w:r>
          </w:p>
          <w:p w:rsidR="008B5C29" w:rsidRPr="008F00EC" w:rsidRDefault="008B5C29" w:rsidP="00E1446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F00EC">
              <w:rPr>
                <w:sz w:val="24"/>
                <w:szCs w:val="24"/>
                <w:lang w:eastAsia="uk-UA"/>
              </w:rPr>
              <w:t>Компенсація призначається на 12 місяців і виплачується щомісяця</w:t>
            </w:r>
          </w:p>
        </w:tc>
      </w:tr>
      <w:tr w:rsidR="008B5C29" w:rsidRPr="008F00EC" w:rsidTr="004E2AF9">
        <w:trPr>
          <w:gridAfter w:val="1"/>
          <w:wAfter w:w="35" w:type="pct"/>
        </w:trPr>
        <w:tc>
          <w:tcPr>
            <w:tcW w:w="210"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jc w:val="center"/>
              <w:rPr>
                <w:sz w:val="24"/>
                <w:szCs w:val="24"/>
                <w:lang w:eastAsia="uk-UA"/>
              </w:rPr>
            </w:pPr>
            <w:r w:rsidRPr="008F00EC">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rPr>
                <w:sz w:val="24"/>
                <w:szCs w:val="24"/>
                <w:highlight w:val="yellow"/>
                <w:lang w:eastAsia="uk-UA"/>
              </w:rPr>
            </w:pPr>
            <w:r w:rsidRPr="008F00EC">
              <w:rPr>
                <w:sz w:val="24"/>
                <w:szCs w:val="24"/>
                <w:lang w:eastAsia="uk-UA"/>
              </w:rPr>
              <w:t xml:space="preserve">Перелік підстав для відмови у наданні </w:t>
            </w:r>
          </w:p>
        </w:tc>
        <w:tc>
          <w:tcPr>
            <w:tcW w:w="3181" w:type="pct"/>
            <w:tcBorders>
              <w:top w:val="outset" w:sz="6" w:space="0" w:color="000000"/>
              <w:bottom w:val="outset" w:sz="6" w:space="0" w:color="000000"/>
              <w:right w:val="outset" w:sz="6" w:space="0" w:color="000000"/>
            </w:tcBorders>
          </w:tcPr>
          <w:p w:rsidR="008B5C29" w:rsidRPr="008F00EC" w:rsidRDefault="008B5C29" w:rsidP="00E14469">
            <w:pPr>
              <w:rPr>
                <w:spacing w:val="-4"/>
                <w:sz w:val="24"/>
                <w:szCs w:val="24"/>
              </w:rPr>
            </w:pPr>
            <w:bookmarkStart w:id="2" w:name="o371"/>
            <w:bookmarkStart w:id="3" w:name="o625"/>
            <w:bookmarkStart w:id="4" w:name="o545"/>
            <w:bookmarkEnd w:id="2"/>
            <w:bookmarkEnd w:id="3"/>
            <w:bookmarkEnd w:id="4"/>
            <w:r w:rsidRPr="008F00EC">
              <w:rPr>
                <w:spacing w:val="-4"/>
                <w:sz w:val="24"/>
                <w:szCs w:val="24"/>
              </w:rPr>
              <w:t>Компенсація не призначається фізичним особам, які надають соціальні послуги з догляду особам, якщо такі особи отримують соціальні послуги догляду вдома, паліативного догляду, стаціонарного догляду.</w:t>
            </w:r>
          </w:p>
          <w:p w:rsidR="008B5C29" w:rsidRPr="008F00EC" w:rsidRDefault="008B5C29" w:rsidP="00E14469">
            <w:pPr>
              <w:rPr>
                <w:spacing w:val="-4"/>
                <w:sz w:val="24"/>
                <w:szCs w:val="24"/>
              </w:rPr>
            </w:pPr>
            <w:r w:rsidRPr="008F00EC">
              <w:rPr>
                <w:spacing w:val="-4"/>
                <w:sz w:val="24"/>
                <w:szCs w:val="24"/>
              </w:rPr>
              <w:t>Виплата компенсації припиняється у разі:</w:t>
            </w:r>
          </w:p>
          <w:p w:rsidR="008B5C29" w:rsidRPr="008F00EC" w:rsidRDefault="008B5C29" w:rsidP="00E14469">
            <w:pPr>
              <w:rPr>
                <w:spacing w:val="-4"/>
                <w:sz w:val="24"/>
                <w:szCs w:val="24"/>
              </w:rPr>
            </w:pPr>
            <w:r w:rsidRPr="008F00EC">
              <w:rPr>
                <w:spacing w:val="-4"/>
                <w:sz w:val="24"/>
                <w:szCs w:val="24"/>
              </w:rPr>
              <w:t>зміни місця проживання / перебування особи, якій надаються соціальні послуги з догляду на непрофесійній основі, чи фізичної особи, яка надає соціальні послуги та отримує компенсацію;</w:t>
            </w:r>
          </w:p>
          <w:p w:rsidR="008B5C29" w:rsidRPr="008F00EC" w:rsidRDefault="008B5C29" w:rsidP="00E14469">
            <w:pPr>
              <w:rPr>
                <w:spacing w:val="-4"/>
                <w:sz w:val="24"/>
                <w:szCs w:val="24"/>
              </w:rPr>
            </w:pPr>
            <w:r w:rsidRPr="008F00EC">
              <w:rPr>
                <w:spacing w:val="-4"/>
                <w:sz w:val="24"/>
                <w:szCs w:val="24"/>
              </w:rPr>
              <w:t>смерті особи, якій надаються соціальні послуги з догляду на непрофесійній основі;</w:t>
            </w:r>
          </w:p>
          <w:p w:rsidR="008B5C29" w:rsidRPr="008F00EC" w:rsidRDefault="008B5C29" w:rsidP="00E14469">
            <w:pPr>
              <w:rPr>
                <w:spacing w:val="-4"/>
                <w:sz w:val="24"/>
                <w:szCs w:val="24"/>
              </w:rPr>
            </w:pPr>
            <w:r w:rsidRPr="008F00EC">
              <w:rPr>
                <w:spacing w:val="-4"/>
                <w:sz w:val="24"/>
                <w:szCs w:val="24"/>
              </w:rPr>
              <w:t>смерті фізичної особи, яка надавала соціальні послуги та отримувала компенсацію;</w:t>
            </w:r>
          </w:p>
          <w:p w:rsidR="008B5C29" w:rsidRPr="008F00EC" w:rsidRDefault="008B5C29" w:rsidP="00E14469">
            <w:pPr>
              <w:rPr>
                <w:spacing w:val="-4"/>
                <w:sz w:val="24"/>
                <w:szCs w:val="24"/>
              </w:rPr>
            </w:pPr>
            <w:r w:rsidRPr="008F00EC">
              <w:rPr>
                <w:spacing w:val="-4"/>
                <w:sz w:val="24"/>
                <w:szCs w:val="24"/>
              </w:rPr>
              <w:t>перебування особи, якій надаються соціальні послуги з догляду на непрофесійній основі, на повному державному утриманні або отримання соціальних послуг стаціонарного догляду, паліативного догляду в умовах стаціонару за плату.</w:t>
            </w:r>
          </w:p>
          <w:p w:rsidR="008B5C29" w:rsidRPr="008F00EC" w:rsidRDefault="008B5C29" w:rsidP="00E14469">
            <w:pPr>
              <w:rPr>
                <w:spacing w:val="-4"/>
                <w:sz w:val="24"/>
                <w:szCs w:val="24"/>
              </w:rPr>
            </w:pPr>
            <w:r w:rsidRPr="008F00EC">
              <w:rPr>
                <w:spacing w:val="-4"/>
                <w:sz w:val="24"/>
                <w:szCs w:val="24"/>
              </w:rPr>
              <w:t>Виплата компенсації тимчасово припиняється у разі:</w:t>
            </w:r>
          </w:p>
          <w:p w:rsidR="008B5C29" w:rsidRPr="008F00EC" w:rsidRDefault="008B5C29" w:rsidP="00E14469">
            <w:pPr>
              <w:rPr>
                <w:spacing w:val="-4"/>
                <w:sz w:val="24"/>
                <w:szCs w:val="24"/>
              </w:rPr>
            </w:pPr>
            <w:r w:rsidRPr="008F00EC">
              <w:rPr>
                <w:spacing w:val="-4"/>
                <w:sz w:val="24"/>
                <w:szCs w:val="24"/>
              </w:rPr>
              <w:t>перебування фізичної особи, яка надає соціальні послуги, за межами України понад 10 календарних днів;</w:t>
            </w:r>
          </w:p>
          <w:p w:rsidR="008B5C29" w:rsidRPr="008F00EC" w:rsidRDefault="008B5C29" w:rsidP="00E14469">
            <w:pPr>
              <w:rPr>
                <w:spacing w:val="-4"/>
                <w:sz w:val="24"/>
                <w:szCs w:val="24"/>
              </w:rPr>
            </w:pPr>
            <w:r w:rsidRPr="008F00EC">
              <w:rPr>
                <w:spacing w:val="-4"/>
                <w:sz w:val="24"/>
                <w:szCs w:val="24"/>
              </w:rPr>
              <w:t>перебування фізичної особи, яка надає соціальні послуги, на стаціонарному лікуванні протягом повного календарного місяця</w:t>
            </w:r>
          </w:p>
        </w:tc>
      </w:tr>
      <w:tr w:rsidR="008B5C29" w:rsidRPr="008F00EC" w:rsidTr="004E2AF9">
        <w:trPr>
          <w:gridAfter w:val="1"/>
          <w:wAfter w:w="35" w:type="pct"/>
        </w:trPr>
        <w:tc>
          <w:tcPr>
            <w:tcW w:w="210"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jc w:val="left"/>
              <w:rPr>
                <w:sz w:val="24"/>
                <w:szCs w:val="24"/>
                <w:lang w:eastAsia="uk-UA"/>
              </w:rPr>
            </w:pPr>
            <w:r w:rsidRPr="008F00EC">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rPr>
                <w:sz w:val="24"/>
                <w:szCs w:val="24"/>
                <w:highlight w:val="yellow"/>
                <w:lang w:eastAsia="uk-UA"/>
              </w:rPr>
            </w:pPr>
            <w:r w:rsidRPr="008F00EC">
              <w:rPr>
                <w:sz w:val="24"/>
                <w:szCs w:val="24"/>
                <w:lang w:eastAsia="uk-UA"/>
              </w:rPr>
              <w:t>Результат надання адміністративної послуги</w:t>
            </w:r>
          </w:p>
        </w:tc>
        <w:tc>
          <w:tcPr>
            <w:tcW w:w="3181"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pStyle w:val="HTMLPreformatted"/>
              <w:shd w:val="clear" w:color="auto" w:fill="FFFFFF"/>
              <w:jc w:val="both"/>
              <w:rPr>
                <w:lang w:val="uk-UA" w:eastAsia="uk-UA"/>
              </w:rPr>
            </w:pPr>
            <w:r w:rsidRPr="008F00EC">
              <w:rPr>
                <w:rFonts w:ascii="Times New Roman" w:hAnsi="Times New Roman" w:cs="Times New Roman"/>
                <w:lang w:val="uk-UA" w:eastAsia="uk-UA"/>
              </w:rPr>
              <w:t xml:space="preserve">Призначення виплати компенсації  / відмова в призначенні щомісячної компенсаційної </w:t>
            </w:r>
            <w:r w:rsidRPr="008F00EC">
              <w:rPr>
                <w:rFonts w:ascii="Times New Roman" w:hAnsi="Times New Roman" w:cs="Times New Roman"/>
                <w:lang w:val="uk-UA" w:eastAsia="uk-UA"/>
              </w:rPr>
              <w:br/>
              <w:t>виплати / припинення виплати компенсації</w:t>
            </w:r>
          </w:p>
        </w:tc>
      </w:tr>
      <w:tr w:rsidR="008B5C29" w:rsidRPr="008F00EC" w:rsidTr="004E2AF9">
        <w:trPr>
          <w:gridAfter w:val="1"/>
          <w:wAfter w:w="35" w:type="pct"/>
        </w:trPr>
        <w:tc>
          <w:tcPr>
            <w:tcW w:w="210"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jc w:val="left"/>
              <w:rPr>
                <w:sz w:val="24"/>
                <w:szCs w:val="24"/>
                <w:lang w:eastAsia="uk-UA"/>
              </w:rPr>
            </w:pPr>
            <w:r w:rsidRPr="008F00EC">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rPr>
                <w:sz w:val="24"/>
                <w:szCs w:val="24"/>
                <w:highlight w:val="yellow"/>
                <w:lang w:eastAsia="uk-UA"/>
              </w:rPr>
            </w:pPr>
            <w:r w:rsidRPr="008F00EC">
              <w:rPr>
                <w:sz w:val="24"/>
                <w:szCs w:val="24"/>
                <w:lang w:eastAsia="uk-UA"/>
              </w:rPr>
              <w:t>Способи отримання відповіді (результату)</w:t>
            </w:r>
          </w:p>
        </w:tc>
        <w:tc>
          <w:tcPr>
            <w:tcW w:w="3181" w:type="pct"/>
            <w:tcBorders>
              <w:top w:val="outset" w:sz="6" w:space="0" w:color="000000"/>
              <w:left w:val="outset" w:sz="6" w:space="0" w:color="000000"/>
              <w:bottom w:val="outset" w:sz="6" w:space="0" w:color="000000"/>
              <w:right w:val="outset" w:sz="6" w:space="0" w:color="000000"/>
            </w:tcBorders>
          </w:tcPr>
          <w:p w:rsidR="008B5C29" w:rsidRPr="008F00EC" w:rsidRDefault="008B5C29" w:rsidP="00E144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bookmarkStart w:id="5" w:name="o638"/>
            <w:bookmarkEnd w:id="5"/>
            <w:r w:rsidRPr="008F00EC">
              <w:rPr>
                <w:sz w:val="24"/>
                <w:szCs w:val="24"/>
                <w:lang w:eastAsia="uk-UA"/>
              </w:rPr>
              <w:t>Повідомлення про призначення компенсації (відмова у її призначенні) надсилається фізичній особі, яка надає соціальні послуги, наступного дня після прийняття відповідного рішення</w:t>
            </w:r>
          </w:p>
        </w:tc>
      </w:tr>
    </w:tbl>
    <w:p w:rsidR="008B5C29" w:rsidRPr="008F00EC" w:rsidRDefault="008B5C29" w:rsidP="004E2AF9">
      <w:pPr>
        <w:rPr>
          <w:sz w:val="24"/>
          <w:szCs w:val="24"/>
        </w:rPr>
      </w:pPr>
      <w:bookmarkStart w:id="6" w:name="n43"/>
      <w:bookmarkEnd w:id="6"/>
    </w:p>
    <w:p w:rsidR="008B5C29" w:rsidRPr="008F00EC" w:rsidRDefault="008B5C29" w:rsidP="004E2AF9">
      <w:pPr>
        <w:rPr>
          <w:i/>
          <w:sz w:val="24"/>
          <w:szCs w:val="24"/>
        </w:rPr>
      </w:pPr>
      <w:r w:rsidRPr="008F00EC">
        <w:rPr>
          <w:i/>
          <w:sz w:val="24"/>
          <w:szCs w:val="24"/>
        </w:rPr>
        <w:t xml:space="preserve">*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компенсації,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 </w:t>
      </w:r>
    </w:p>
    <w:p w:rsidR="008B5C29" w:rsidRPr="008F00EC" w:rsidRDefault="008B5C29" w:rsidP="004E2AF9">
      <w:pPr>
        <w:rPr>
          <w:sz w:val="24"/>
          <w:szCs w:val="24"/>
        </w:rPr>
      </w:pPr>
    </w:p>
    <w:p w:rsidR="008B5C29" w:rsidRPr="008F00EC" w:rsidRDefault="008B5C29" w:rsidP="004E2AF9">
      <w:pPr>
        <w:rPr>
          <w:sz w:val="24"/>
          <w:szCs w:val="24"/>
        </w:rPr>
      </w:pPr>
    </w:p>
    <w:p w:rsidR="008B5C29" w:rsidRPr="008F00EC" w:rsidRDefault="008B5C29" w:rsidP="004E2AF9">
      <w:pPr>
        <w:rPr>
          <w:sz w:val="24"/>
          <w:szCs w:val="24"/>
        </w:rPr>
      </w:pPr>
    </w:p>
    <w:p w:rsidR="008B5C29" w:rsidRPr="008F00EC" w:rsidRDefault="008B5C29">
      <w:pPr>
        <w:rPr>
          <w:sz w:val="24"/>
          <w:szCs w:val="24"/>
        </w:rPr>
      </w:pPr>
    </w:p>
    <w:sectPr w:rsidR="008B5C29" w:rsidRPr="008F00EC" w:rsidSect="006A001C">
      <w:headerReference w:type="default" r:id="rId7"/>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29" w:rsidRDefault="008B5C29">
      <w:r>
        <w:separator/>
      </w:r>
    </w:p>
  </w:endnote>
  <w:endnote w:type="continuationSeparator" w:id="1">
    <w:p w:rsidR="008B5C29" w:rsidRDefault="008B5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29" w:rsidRDefault="008B5C29">
      <w:r>
        <w:separator/>
      </w:r>
    </w:p>
  </w:footnote>
  <w:footnote w:type="continuationSeparator" w:id="1">
    <w:p w:rsidR="008B5C29" w:rsidRDefault="008B5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29" w:rsidRPr="003945B6" w:rsidRDefault="008B5C29">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B832A2">
      <w:rPr>
        <w:noProof/>
        <w:sz w:val="24"/>
        <w:szCs w:val="24"/>
        <w:lang w:val="ru-RU"/>
      </w:rPr>
      <w:t>5</w:t>
    </w:r>
    <w:r w:rsidRPr="003945B6">
      <w:rPr>
        <w:sz w:val="24"/>
        <w:szCs w:val="24"/>
      </w:rPr>
      <w:fldChar w:fldCharType="end"/>
    </w:r>
  </w:p>
  <w:p w:rsidR="008B5C29" w:rsidRDefault="008B5C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3E7A0F3B"/>
    <w:multiLevelType w:val="hybridMultilevel"/>
    <w:tmpl w:val="194CE8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6821"/>
    <w:rsid w:val="00010AF8"/>
    <w:rsid w:val="00017D1B"/>
    <w:rsid w:val="00030CEF"/>
    <w:rsid w:val="00042A7F"/>
    <w:rsid w:val="00057DDC"/>
    <w:rsid w:val="000605BE"/>
    <w:rsid w:val="000655A6"/>
    <w:rsid w:val="00084C29"/>
    <w:rsid w:val="00085371"/>
    <w:rsid w:val="00090045"/>
    <w:rsid w:val="0009192D"/>
    <w:rsid w:val="000B786B"/>
    <w:rsid w:val="000C20B5"/>
    <w:rsid w:val="000C4798"/>
    <w:rsid w:val="000C6523"/>
    <w:rsid w:val="000C77D7"/>
    <w:rsid w:val="000E1FD6"/>
    <w:rsid w:val="000F2113"/>
    <w:rsid w:val="000F7E3C"/>
    <w:rsid w:val="001038DC"/>
    <w:rsid w:val="001105E0"/>
    <w:rsid w:val="00115B24"/>
    <w:rsid w:val="001243CC"/>
    <w:rsid w:val="00142A11"/>
    <w:rsid w:val="00146936"/>
    <w:rsid w:val="00146C85"/>
    <w:rsid w:val="001611BA"/>
    <w:rsid w:val="00164F16"/>
    <w:rsid w:val="001651D9"/>
    <w:rsid w:val="00176D71"/>
    <w:rsid w:val="00182686"/>
    <w:rsid w:val="00183EE9"/>
    <w:rsid w:val="00184DCE"/>
    <w:rsid w:val="001A3755"/>
    <w:rsid w:val="001A712C"/>
    <w:rsid w:val="001B34C5"/>
    <w:rsid w:val="001B5670"/>
    <w:rsid w:val="001B5E31"/>
    <w:rsid w:val="001C13D0"/>
    <w:rsid w:val="001D2AE7"/>
    <w:rsid w:val="001D5657"/>
    <w:rsid w:val="001E0E70"/>
    <w:rsid w:val="001E1F5F"/>
    <w:rsid w:val="001E2728"/>
    <w:rsid w:val="00200BCD"/>
    <w:rsid w:val="00201951"/>
    <w:rsid w:val="00201D88"/>
    <w:rsid w:val="00203596"/>
    <w:rsid w:val="00216288"/>
    <w:rsid w:val="00234BF6"/>
    <w:rsid w:val="0023746A"/>
    <w:rsid w:val="00264EFA"/>
    <w:rsid w:val="002701F6"/>
    <w:rsid w:val="00272E25"/>
    <w:rsid w:val="00291896"/>
    <w:rsid w:val="0029223E"/>
    <w:rsid w:val="002A134F"/>
    <w:rsid w:val="002B6C94"/>
    <w:rsid w:val="002C5FE2"/>
    <w:rsid w:val="002E4924"/>
    <w:rsid w:val="002E61C4"/>
    <w:rsid w:val="002F3221"/>
    <w:rsid w:val="002F356B"/>
    <w:rsid w:val="002F36CC"/>
    <w:rsid w:val="00313492"/>
    <w:rsid w:val="0032419D"/>
    <w:rsid w:val="00333D76"/>
    <w:rsid w:val="00337918"/>
    <w:rsid w:val="00347731"/>
    <w:rsid w:val="003477B6"/>
    <w:rsid w:val="00352EF9"/>
    <w:rsid w:val="0035379C"/>
    <w:rsid w:val="0036505C"/>
    <w:rsid w:val="003705E8"/>
    <w:rsid w:val="003738F0"/>
    <w:rsid w:val="003907BE"/>
    <w:rsid w:val="003945B6"/>
    <w:rsid w:val="003958F5"/>
    <w:rsid w:val="00395BBB"/>
    <w:rsid w:val="003A004D"/>
    <w:rsid w:val="003B3D20"/>
    <w:rsid w:val="003D3F46"/>
    <w:rsid w:val="00401416"/>
    <w:rsid w:val="004026BB"/>
    <w:rsid w:val="0043057A"/>
    <w:rsid w:val="0043391F"/>
    <w:rsid w:val="00435732"/>
    <w:rsid w:val="004502FF"/>
    <w:rsid w:val="00450F78"/>
    <w:rsid w:val="0046483E"/>
    <w:rsid w:val="00464D8E"/>
    <w:rsid w:val="00470FD0"/>
    <w:rsid w:val="004823FC"/>
    <w:rsid w:val="00497481"/>
    <w:rsid w:val="004A5567"/>
    <w:rsid w:val="004B0345"/>
    <w:rsid w:val="004B708A"/>
    <w:rsid w:val="004B7286"/>
    <w:rsid w:val="004C170B"/>
    <w:rsid w:val="004C4CF3"/>
    <w:rsid w:val="004D7D43"/>
    <w:rsid w:val="004E0545"/>
    <w:rsid w:val="004E2AF9"/>
    <w:rsid w:val="004F128C"/>
    <w:rsid w:val="004F324E"/>
    <w:rsid w:val="004F32E1"/>
    <w:rsid w:val="00504A92"/>
    <w:rsid w:val="0052271C"/>
    <w:rsid w:val="00523281"/>
    <w:rsid w:val="005349DB"/>
    <w:rsid w:val="005403D3"/>
    <w:rsid w:val="005529C1"/>
    <w:rsid w:val="00574DAD"/>
    <w:rsid w:val="00584AA4"/>
    <w:rsid w:val="00586539"/>
    <w:rsid w:val="00592154"/>
    <w:rsid w:val="0059459D"/>
    <w:rsid w:val="005959BD"/>
    <w:rsid w:val="005A65D0"/>
    <w:rsid w:val="005A7480"/>
    <w:rsid w:val="005B1B2C"/>
    <w:rsid w:val="005C1143"/>
    <w:rsid w:val="005E52B8"/>
    <w:rsid w:val="00622936"/>
    <w:rsid w:val="00634D78"/>
    <w:rsid w:val="006351A3"/>
    <w:rsid w:val="00637A09"/>
    <w:rsid w:val="00647182"/>
    <w:rsid w:val="00656EBB"/>
    <w:rsid w:val="006630D9"/>
    <w:rsid w:val="0066430A"/>
    <w:rsid w:val="0067290B"/>
    <w:rsid w:val="006751F1"/>
    <w:rsid w:val="00676D77"/>
    <w:rsid w:val="00683F6E"/>
    <w:rsid w:val="00687255"/>
    <w:rsid w:val="00687468"/>
    <w:rsid w:val="00687573"/>
    <w:rsid w:val="00690FCC"/>
    <w:rsid w:val="006927F4"/>
    <w:rsid w:val="006A001C"/>
    <w:rsid w:val="006C1244"/>
    <w:rsid w:val="006D7D9B"/>
    <w:rsid w:val="006E56CE"/>
    <w:rsid w:val="007115D7"/>
    <w:rsid w:val="00715E47"/>
    <w:rsid w:val="007169E7"/>
    <w:rsid w:val="00720550"/>
    <w:rsid w:val="00722219"/>
    <w:rsid w:val="00722A3F"/>
    <w:rsid w:val="00723DCA"/>
    <w:rsid w:val="007335C6"/>
    <w:rsid w:val="00747BDD"/>
    <w:rsid w:val="00750F9B"/>
    <w:rsid w:val="00755275"/>
    <w:rsid w:val="00764200"/>
    <w:rsid w:val="00775FEE"/>
    <w:rsid w:val="0077712F"/>
    <w:rsid w:val="007829B1"/>
    <w:rsid w:val="00783197"/>
    <w:rsid w:val="007837EB"/>
    <w:rsid w:val="00790F72"/>
    <w:rsid w:val="00791CD5"/>
    <w:rsid w:val="00792C1B"/>
    <w:rsid w:val="007A0DF4"/>
    <w:rsid w:val="007A660F"/>
    <w:rsid w:val="007A7278"/>
    <w:rsid w:val="007B2E8B"/>
    <w:rsid w:val="007B4A2C"/>
    <w:rsid w:val="007B6411"/>
    <w:rsid w:val="007B7B83"/>
    <w:rsid w:val="007C172C"/>
    <w:rsid w:val="007C259A"/>
    <w:rsid w:val="007C2974"/>
    <w:rsid w:val="007C591F"/>
    <w:rsid w:val="007E4A66"/>
    <w:rsid w:val="007E4E51"/>
    <w:rsid w:val="007F625B"/>
    <w:rsid w:val="007F7694"/>
    <w:rsid w:val="00804F08"/>
    <w:rsid w:val="00805BC3"/>
    <w:rsid w:val="008123DA"/>
    <w:rsid w:val="00815D3C"/>
    <w:rsid w:val="00816D02"/>
    <w:rsid w:val="00821761"/>
    <w:rsid w:val="00824963"/>
    <w:rsid w:val="00825C24"/>
    <w:rsid w:val="00827847"/>
    <w:rsid w:val="008323AE"/>
    <w:rsid w:val="00836BA3"/>
    <w:rsid w:val="0083712B"/>
    <w:rsid w:val="00837174"/>
    <w:rsid w:val="00841A5A"/>
    <w:rsid w:val="00842E04"/>
    <w:rsid w:val="00855020"/>
    <w:rsid w:val="00856E0C"/>
    <w:rsid w:val="008572B7"/>
    <w:rsid w:val="00857E81"/>
    <w:rsid w:val="00861A85"/>
    <w:rsid w:val="00861D01"/>
    <w:rsid w:val="00862B80"/>
    <w:rsid w:val="00864783"/>
    <w:rsid w:val="00870CA5"/>
    <w:rsid w:val="0088562C"/>
    <w:rsid w:val="00886FD5"/>
    <w:rsid w:val="008909E3"/>
    <w:rsid w:val="008926F4"/>
    <w:rsid w:val="008B1659"/>
    <w:rsid w:val="008B5C29"/>
    <w:rsid w:val="008C0A98"/>
    <w:rsid w:val="008C33FA"/>
    <w:rsid w:val="008C4F62"/>
    <w:rsid w:val="008E71E6"/>
    <w:rsid w:val="008F00DA"/>
    <w:rsid w:val="008F00EC"/>
    <w:rsid w:val="008F0710"/>
    <w:rsid w:val="00904925"/>
    <w:rsid w:val="00911F85"/>
    <w:rsid w:val="0091442B"/>
    <w:rsid w:val="009331E4"/>
    <w:rsid w:val="0093458A"/>
    <w:rsid w:val="0094215E"/>
    <w:rsid w:val="00944131"/>
    <w:rsid w:val="00945D2F"/>
    <w:rsid w:val="00952E61"/>
    <w:rsid w:val="00956416"/>
    <w:rsid w:val="00961BB4"/>
    <w:rsid w:val="009620EA"/>
    <w:rsid w:val="00981DCD"/>
    <w:rsid w:val="00996B03"/>
    <w:rsid w:val="009A498B"/>
    <w:rsid w:val="009A66E9"/>
    <w:rsid w:val="009B55B6"/>
    <w:rsid w:val="009C7C5E"/>
    <w:rsid w:val="009D3F1C"/>
    <w:rsid w:val="009E739E"/>
    <w:rsid w:val="00A03209"/>
    <w:rsid w:val="00A07DA4"/>
    <w:rsid w:val="00A11390"/>
    <w:rsid w:val="00A262E9"/>
    <w:rsid w:val="00A427E0"/>
    <w:rsid w:val="00A4484A"/>
    <w:rsid w:val="00A60D88"/>
    <w:rsid w:val="00A61109"/>
    <w:rsid w:val="00A62164"/>
    <w:rsid w:val="00A7050D"/>
    <w:rsid w:val="00A7212D"/>
    <w:rsid w:val="00A82B8D"/>
    <w:rsid w:val="00A82E40"/>
    <w:rsid w:val="00A93784"/>
    <w:rsid w:val="00AA185F"/>
    <w:rsid w:val="00AA25EE"/>
    <w:rsid w:val="00AA5389"/>
    <w:rsid w:val="00AA7677"/>
    <w:rsid w:val="00AE0F72"/>
    <w:rsid w:val="00AE65A0"/>
    <w:rsid w:val="00AF778B"/>
    <w:rsid w:val="00B00CF3"/>
    <w:rsid w:val="00B22FA0"/>
    <w:rsid w:val="00B2568E"/>
    <w:rsid w:val="00B26E40"/>
    <w:rsid w:val="00B26E44"/>
    <w:rsid w:val="00B4137F"/>
    <w:rsid w:val="00B414E5"/>
    <w:rsid w:val="00B512EB"/>
    <w:rsid w:val="00B51941"/>
    <w:rsid w:val="00B579ED"/>
    <w:rsid w:val="00B66F74"/>
    <w:rsid w:val="00B6730E"/>
    <w:rsid w:val="00B70BAD"/>
    <w:rsid w:val="00B832A2"/>
    <w:rsid w:val="00B94653"/>
    <w:rsid w:val="00BA0008"/>
    <w:rsid w:val="00BB06FD"/>
    <w:rsid w:val="00BC1CBF"/>
    <w:rsid w:val="00BE13CA"/>
    <w:rsid w:val="00BE5E7F"/>
    <w:rsid w:val="00BF1848"/>
    <w:rsid w:val="00BF61CA"/>
    <w:rsid w:val="00BF7369"/>
    <w:rsid w:val="00BF7CC0"/>
    <w:rsid w:val="00C02FE1"/>
    <w:rsid w:val="00C33EFF"/>
    <w:rsid w:val="00C46828"/>
    <w:rsid w:val="00C47C56"/>
    <w:rsid w:val="00C47CB0"/>
    <w:rsid w:val="00C511CA"/>
    <w:rsid w:val="00C52297"/>
    <w:rsid w:val="00C63753"/>
    <w:rsid w:val="00C638C2"/>
    <w:rsid w:val="00C64D67"/>
    <w:rsid w:val="00C74B67"/>
    <w:rsid w:val="00CA56F9"/>
    <w:rsid w:val="00CA5F6A"/>
    <w:rsid w:val="00CB035F"/>
    <w:rsid w:val="00CB4554"/>
    <w:rsid w:val="00CB5FC5"/>
    <w:rsid w:val="00CB63F4"/>
    <w:rsid w:val="00CC122F"/>
    <w:rsid w:val="00CC210A"/>
    <w:rsid w:val="00CC2EA2"/>
    <w:rsid w:val="00CC6C49"/>
    <w:rsid w:val="00CD00E2"/>
    <w:rsid w:val="00CD0DD2"/>
    <w:rsid w:val="00CD7ACD"/>
    <w:rsid w:val="00CE14D9"/>
    <w:rsid w:val="00D03D12"/>
    <w:rsid w:val="00D122AF"/>
    <w:rsid w:val="00D125A1"/>
    <w:rsid w:val="00D14257"/>
    <w:rsid w:val="00D16275"/>
    <w:rsid w:val="00D27758"/>
    <w:rsid w:val="00D36D97"/>
    <w:rsid w:val="00D607C9"/>
    <w:rsid w:val="00D73D1F"/>
    <w:rsid w:val="00D7695F"/>
    <w:rsid w:val="00D92F17"/>
    <w:rsid w:val="00D93A2C"/>
    <w:rsid w:val="00DA1733"/>
    <w:rsid w:val="00DB03D7"/>
    <w:rsid w:val="00DC2A9F"/>
    <w:rsid w:val="00DD003D"/>
    <w:rsid w:val="00DD36A3"/>
    <w:rsid w:val="00DD599D"/>
    <w:rsid w:val="00DD6A3A"/>
    <w:rsid w:val="00DE28B3"/>
    <w:rsid w:val="00DE6CCD"/>
    <w:rsid w:val="00E016F5"/>
    <w:rsid w:val="00E01BE7"/>
    <w:rsid w:val="00E14469"/>
    <w:rsid w:val="00E20177"/>
    <w:rsid w:val="00E2216E"/>
    <w:rsid w:val="00E26D07"/>
    <w:rsid w:val="00E30F1B"/>
    <w:rsid w:val="00E3515D"/>
    <w:rsid w:val="00E40B0F"/>
    <w:rsid w:val="00E43F0B"/>
    <w:rsid w:val="00E445C3"/>
    <w:rsid w:val="00E502D2"/>
    <w:rsid w:val="00E51A6F"/>
    <w:rsid w:val="00E55BA5"/>
    <w:rsid w:val="00E625AA"/>
    <w:rsid w:val="00E8689A"/>
    <w:rsid w:val="00E87995"/>
    <w:rsid w:val="00E91551"/>
    <w:rsid w:val="00E9323A"/>
    <w:rsid w:val="00E937A2"/>
    <w:rsid w:val="00EA36D5"/>
    <w:rsid w:val="00EA5F79"/>
    <w:rsid w:val="00EC550D"/>
    <w:rsid w:val="00ED334F"/>
    <w:rsid w:val="00EE1889"/>
    <w:rsid w:val="00EE33A9"/>
    <w:rsid w:val="00EE6F32"/>
    <w:rsid w:val="00EF1618"/>
    <w:rsid w:val="00F03830"/>
    <w:rsid w:val="00F03964"/>
    <w:rsid w:val="00F03E60"/>
    <w:rsid w:val="00F070C3"/>
    <w:rsid w:val="00F36FD9"/>
    <w:rsid w:val="00F406AE"/>
    <w:rsid w:val="00F40837"/>
    <w:rsid w:val="00F45518"/>
    <w:rsid w:val="00F52ADF"/>
    <w:rsid w:val="00F52D52"/>
    <w:rsid w:val="00F5327E"/>
    <w:rsid w:val="00F730D9"/>
    <w:rsid w:val="00F868C1"/>
    <w:rsid w:val="00F923BA"/>
    <w:rsid w:val="00F94EC9"/>
    <w:rsid w:val="00FA288F"/>
    <w:rsid w:val="00FA58CA"/>
    <w:rsid w:val="00FB3DD9"/>
    <w:rsid w:val="00FC1581"/>
    <w:rsid w:val="00FC6DEA"/>
    <w:rsid w:val="00FD318A"/>
    <w:rsid w:val="00FE0629"/>
    <w:rsid w:val="00FE4D6C"/>
    <w:rsid w:val="00FF21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paragraph" w:customStyle="1" w:styleId="StyleZakonu">
    <w:name w:val="StyleZakonu"/>
    <w:basedOn w:val="Normal"/>
    <w:uiPriority w:val="99"/>
    <w:rsid w:val="00CB4554"/>
    <w:pPr>
      <w:spacing w:after="60" w:line="220" w:lineRule="exact"/>
      <w:ind w:firstLine="284"/>
    </w:pPr>
    <w:rPr>
      <w:sz w:val="20"/>
      <w:szCs w:val="20"/>
      <w:lang w:eastAsia="ru-RU"/>
    </w:rPr>
  </w:style>
  <w:style w:type="paragraph" w:customStyle="1" w:styleId="a">
    <w:name w:val="Нормальний текст"/>
    <w:basedOn w:val="Normal"/>
    <w:link w:val="a0"/>
    <w:uiPriority w:val="99"/>
    <w:rsid w:val="00CB4554"/>
    <w:pPr>
      <w:spacing w:before="120"/>
      <w:ind w:firstLine="567"/>
    </w:pPr>
    <w:rPr>
      <w:rFonts w:ascii="Antiqua" w:hAnsi="Antiqua"/>
      <w:sz w:val="20"/>
      <w:szCs w:val="20"/>
      <w:lang w:val="ru-RU" w:eastAsia="ru-RU"/>
    </w:rPr>
  </w:style>
  <w:style w:type="character" w:customStyle="1" w:styleId="rvts0">
    <w:name w:val="rvts0"/>
    <w:uiPriority w:val="99"/>
    <w:rsid w:val="00CB4554"/>
  </w:style>
  <w:style w:type="character" w:customStyle="1" w:styleId="a0">
    <w:name w:val="Нормальний текст Знак"/>
    <w:link w:val="a"/>
    <w:uiPriority w:val="99"/>
    <w:locked/>
    <w:rsid w:val="00CB4554"/>
    <w:rPr>
      <w:rFonts w:ascii="Antiqua" w:hAnsi="Antiqua"/>
      <w:sz w:val="20"/>
      <w:lang w:eastAsia="ru-RU"/>
    </w:rPr>
  </w:style>
  <w:style w:type="character" w:styleId="Emphasis">
    <w:name w:val="Emphasis"/>
    <w:basedOn w:val="DefaultParagraphFont"/>
    <w:uiPriority w:val="99"/>
    <w:qFormat/>
    <w:rsid w:val="00BF7CC0"/>
    <w:rPr>
      <w:rFonts w:cs="Times New Roman"/>
      <w:i/>
      <w:iCs/>
    </w:rPr>
  </w:style>
  <w:style w:type="character" w:styleId="Hyperlink">
    <w:name w:val="Hyperlink"/>
    <w:basedOn w:val="DefaultParagraphFont"/>
    <w:uiPriority w:val="99"/>
    <w:semiHidden/>
    <w:locked/>
    <w:rsid w:val="00BF7CC0"/>
    <w:rPr>
      <w:rFonts w:cs="Times New Roman"/>
      <w:color w:val="0000FF"/>
      <w:u w:val="single"/>
    </w:rPr>
  </w:style>
  <w:style w:type="paragraph" w:customStyle="1" w:styleId="rvps2">
    <w:name w:val="rvps2"/>
    <w:basedOn w:val="Normal"/>
    <w:uiPriority w:val="99"/>
    <w:rsid w:val="00A427E0"/>
    <w:pPr>
      <w:spacing w:before="100" w:beforeAutospacing="1" w:after="100" w:afterAutospacing="1"/>
      <w:jc w:val="left"/>
    </w:pPr>
    <w:rPr>
      <w:sz w:val="24"/>
      <w:szCs w:val="24"/>
      <w:lang w:val="ru-RU" w:eastAsia="ru-RU"/>
    </w:rPr>
  </w:style>
  <w:style w:type="character" w:customStyle="1" w:styleId="HTML">
    <w:name w:val="Стандартний HTML Знак"/>
    <w:aliases w:val="Знак Знак,Знак Знак Знак Знак Знак Знак Знак1 Знак Знак Знак Знак Знак"/>
    <w:basedOn w:val="DefaultParagraphFont"/>
    <w:uiPriority w:val="99"/>
    <w:locked/>
    <w:rsid w:val="004E2AF9"/>
    <w:rPr>
      <w:rFonts w:ascii="Courier New" w:hAnsi="Courier New" w:cs="Courier New"/>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7164672">
      <w:marLeft w:val="0"/>
      <w:marRight w:val="0"/>
      <w:marTop w:val="0"/>
      <w:marBottom w:val="0"/>
      <w:divBdr>
        <w:top w:val="none" w:sz="0" w:space="0" w:color="auto"/>
        <w:left w:val="none" w:sz="0" w:space="0" w:color="auto"/>
        <w:bottom w:val="none" w:sz="0" w:space="0" w:color="auto"/>
        <w:right w:val="none" w:sz="0" w:space="0" w:color="auto"/>
      </w:divBdr>
    </w:div>
    <w:div w:id="177164673">
      <w:marLeft w:val="0"/>
      <w:marRight w:val="0"/>
      <w:marTop w:val="0"/>
      <w:marBottom w:val="0"/>
      <w:divBdr>
        <w:top w:val="none" w:sz="0" w:space="0" w:color="auto"/>
        <w:left w:val="none" w:sz="0" w:space="0" w:color="auto"/>
        <w:bottom w:val="none" w:sz="0" w:space="0" w:color="auto"/>
        <w:right w:val="none" w:sz="0" w:space="0" w:color="auto"/>
      </w:divBdr>
    </w:div>
    <w:div w:id="177164674">
      <w:marLeft w:val="0"/>
      <w:marRight w:val="0"/>
      <w:marTop w:val="0"/>
      <w:marBottom w:val="0"/>
      <w:divBdr>
        <w:top w:val="none" w:sz="0" w:space="0" w:color="auto"/>
        <w:left w:val="none" w:sz="0" w:space="0" w:color="auto"/>
        <w:bottom w:val="none" w:sz="0" w:space="0" w:color="auto"/>
        <w:right w:val="none" w:sz="0" w:space="0" w:color="auto"/>
      </w:divBdr>
    </w:div>
    <w:div w:id="177164675">
      <w:marLeft w:val="0"/>
      <w:marRight w:val="0"/>
      <w:marTop w:val="0"/>
      <w:marBottom w:val="0"/>
      <w:divBdr>
        <w:top w:val="none" w:sz="0" w:space="0" w:color="auto"/>
        <w:left w:val="none" w:sz="0" w:space="0" w:color="auto"/>
        <w:bottom w:val="none" w:sz="0" w:space="0" w:color="auto"/>
        <w:right w:val="none" w:sz="0" w:space="0" w:color="auto"/>
      </w:divBdr>
    </w:div>
    <w:div w:id="177164676">
      <w:marLeft w:val="0"/>
      <w:marRight w:val="0"/>
      <w:marTop w:val="0"/>
      <w:marBottom w:val="0"/>
      <w:divBdr>
        <w:top w:val="none" w:sz="0" w:space="0" w:color="auto"/>
        <w:left w:val="none" w:sz="0" w:space="0" w:color="auto"/>
        <w:bottom w:val="none" w:sz="0" w:space="0" w:color="auto"/>
        <w:right w:val="none" w:sz="0" w:space="0" w:color="auto"/>
      </w:divBdr>
    </w:div>
    <w:div w:id="177164682">
      <w:marLeft w:val="0"/>
      <w:marRight w:val="0"/>
      <w:marTop w:val="0"/>
      <w:marBottom w:val="0"/>
      <w:divBdr>
        <w:top w:val="none" w:sz="0" w:space="0" w:color="auto"/>
        <w:left w:val="none" w:sz="0" w:space="0" w:color="auto"/>
        <w:bottom w:val="none" w:sz="0" w:space="0" w:color="auto"/>
        <w:right w:val="none" w:sz="0" w:space="0" w:color="auto"/>
      </w:divBdr>
    </w:div>
    <w:div w:id="177164683">
      <w:marLeft w:val="0"/>
      <w:marRight w:val="0"/>
      <w:marTop w:val="0"/>
      <w:marBottom w:val="0"/>
      <w:divBdr>
        <w:top w:val="none" w:sz="0" w:space="0" w:color="auto"/>
        <w:left w:val="none" w:sz="0" w:space="0" w:color="auto"/>
        <w:bottom w:val="none" w:sz="0" w:space="0" w:color="auto"/>
        <w:right w:val="none" w:sz="0" w:space="0" w:color="auto"/>
      </w:divBdr>
      <w:divsChild>
        <w:div w:id="177164678">
          <w:marLeft w:val="0"/>
          <w:marRight w:val="0"/>
          <w:marTop w:val="100"/>
          <w:marBottom w:val="100"/>
          <w:divBdr>
            <w:top w:val="none" w:sz="0" w:space="0" w:color="auto"/>
            <w:left w:val="none" w:sz="0" w:space="0" w:color="auto"/>
            <w:bottom w:val="none" w:sz="0" w:space="0" w:color="auto"/>
            <w:right w:val="none" w:sz="0" w:space="0" w:color="auto"/>
          </w:divBdr>
          <w:divsChild>
            <w:div w:id="177164679">
              <w:marLeft w:val="0"/>
              <w:marRight w:val="0"/>
              <w:marTop w:val="0"/>
              <w:marBottom w:val="0"/>
              <w:divBdr>
                <w:top w:val="none" w:sz="0" w:space="0" w:color="auto"/>
                <w:left w:val="none" w:sz="0" w:space="0" w:color="auto"/>
                <w:bottom w:val="none" w:sz="0" w:space="0" w:color="auto"/>
                <w:right w:val="none" w:sz="0" w:space="0" w:color="auto"/>
              </w:divBdr>
              <w:divsChild>
                <w:div w:id="177164697">
                  <w:marLeft w:val="0"/>
                  <w:marRight w:val="0"/>
                  <w:marTop w:val="0"/>
                  <w:marBottom w:val="0"/>
                  <w:divBdr>
                    <w:top w:val="none" w:sz="0" w:space="0" w:color="auto"/>
                    <w:left w:val="none" w:sz="0" w:space="0" w:color="auto"/>
                    <w:bottom w:val="none" w:sz="0" w:space="0" w:color="auto"/>
                    <w:right w:val="none" w:sz="0" w:space="0" w:color="auto"/>
                  </w:divBdr>
                  <w:divsChild>
                    <w:div w:id="1771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4691">
      <w:marLeft w:val="0"/>
      <w:marRight w:val="0"/>
      <w:marTop w:val="0"/>
      <w:marBottom w:val="0"/>
      <w:divBdr>
        <w:top w:val="none" w:sz="0" w:space="0" w:color="auto"/>
        <w:left w:val="none" w:sz="0" w:space="0" w:color="auto"/>
        <w:bottom w:val="none" w:sz="0" w:space="0" w:color="auto"/>
        <w:right w:val="none" w:sz="0" w:space="0" w:color="auto"/>
      </w:divBdr>
      <w:divsChild>
        <w:div w:id="177164681">
          <w:marLeft w:val="0"/>
          <w:marRight w:val="0"/>
          <w:marTop w:val="100"/>
          <w:marBottom w:val="100"/>
          <w:divBdr>
            <w:top w:val="none" w:sz="0" w:space="0" w:color="auto"/>
            <w:left w:val="none" w:sz="0" w:space="0" w:color="auto"/>
            <w:bottom w:val="none" w:sz="0" w:space="0" w:color="auto"/>
            <w:right w:val="none" w:sz="0" w:space="0" w:color="auto"/>
          </w:divBdr>
          <w:divsChild>
            <w:div w:id="177164677">
              <w:marLeft w:val="0"/>
              <w:marRight w:val="0"/>
              <w:marTop w:val="0"/>
              <w:marBottom w:val="0"/>
              <w:divBdr>
                <w:top w:val="none" w:sz="0" w:space="0" w:color="auto"/>
                <w:left w:val="none" w:sz="0" w:space="0" w:color="auto"/>
                <w:bottom w:val="none" w:sz="0" w:space="0" w:color="auto"/>
                <w:right w:val="none" w:sz="0" w:space="0" w:color="auto"/>
              </w:divBdr>
              <w:divsChild>
                <w:div w:id="177164680">
                  <w:marLeft w:val="0"/>
                  <w:marRight w:val="0"/>
                  <w:marTop w:val="0"/>
                  <w:marBottom w:val="0"/>
                  <w:divBdr>
                    <w:top w:val="none" w:sz="0" w:space="0" w:color="auto"/>
                    <w:left w:val="none" w:sz="0" w:space="0" w:color="auto"/>
                    <w:bottom w:val="none" w:sz="0" w:space="0" w:color="auto"/>
                    <w:right w:val="none" w:sz="0" w:space="0" w:color="auto"/>
                  </w:divBdr>
                  <w:divsChild>
                    <w:div w:id="1771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4692">
      <w:marLeft w:val="0"/>
      <w:marRight w:val="0"/>
      <w:marTop w:val="0"/>
      <w:marBottom w:val="0"/>
      <w:divBdr>
        <w:top w:val="none" w:sz="0" w:space="0" w:color="auto"/>
        <w:left w:val="none" w:sz="0" w:space="0" w:color="auto"/>
        <w:bottom w:val="none" w:sz="0" w:space="0" w:color="auto"/>
        <w:right w:val="none" w:sz="0" w:space="0" w:color="auto"/>
      </w:divBdr>
      <w:divsChild>
        <w:div w:id="177164687">
          <w:marLeft w:val="0"/>
          <w:marRight w:val="0"/>
          <w:marTop w:val="100"/>
          <w:marBottom w:val="100"/>
          <w:divBdr>
            <w:top w:val="none" w:sz="0" w:space="0" w:color="auto"/>
            <w:left w:val="none" w:sz="0" w:space="0" w:color="auto"/>
            <w:bottom w:val="none" w:sz="0" w:space="0" w:color="auto"/>
            <w:right w:val="none" w:sz="0" w:space="0" w:color="auto"/>
          </w:divBdr>
          <w:divsChild>
            <w:div w:id="177164684">
              <w:marLeft w:val="0"/>
              <w:marRight w:val="0"/>
              <w:marTop w:val="0"/>
              <w:marBottom w:val="0"/>
              <w:divBdr>
                <w:top w:val="none" w:sz="0" w:space="0" w:color="auto"/>
                <w:left w:val="none" w:sz="0" w:space="0" w:color="auto"/>
                <w:bottom w:val="none" w:sz="0" w:space="0" w:color="auto"/>
                <w:right w:val="none" w:sz="0" w:space="0" w:color="auto"/>
              </w:divBdr>
              <w:divsChild>
                <w:div w:id="177164689">
                  <w:marLeft w:val="0"/>
                  <w:marRight w:val="0"/>
                  <w:marTop w:val="0"/>
                  <w:marBottom w:val="0"/>
                  <w:divBdr>
                    <w:top w:val="none" w:sz="0" w:space="0" w:color="auto"/>
                    <w:left w:val="none" w:sz="0" w:space="0" w:color="auto"/>
                    <w:bottom w:val="none" w:sz="0" w:space="0" w:color="auto"/>
                    <w:right w:val="none" w:sz="0" w:space="0" w:color="auto"/>
                  </w:divBdr>
                  <w:divsChild>
                    <w:div w:id="1771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4694">
      <w:marLeft w:val="0"/>
      <w:marRight w:val="0"/>
      <w:marTop w:val="0"/>
      <w:marBottom w:val="0"/>
      <w:divBdr>
        <w:top w:val="none" w:sz="0" w:space="0" w:color="auto"/>
        <w:left w:val="none" w:sz="0" w:space="0" w:color="auto"/>
        <w:bottom w:val="none" w:sz="0" w:space="0" w:color="auto"/>
        <w:right w:val="none" w:sz="0" w:space="0" w:color="auto"/>
      </w:divBdr>
      <w:divsChild>
        <w:div w:id="177164686">
          <w:marLeft w:val="0"/>
          <w:marRight w:val="0"/>
          <w:marTop w:val="100"/>
          <w:marBottom w:val="100"/>
          <w:divBdr>
            <w:top w:val="none" w:sz="0" w:space="0" w:color="auto"/>
            <w:left w:val="none" w:sz="0" w:space="0" w:color="auto"/>
            <w:bottom w:val="none" w:sz="0" w:space="0" w:color="auto"/>
            <w:right w:val="none" w:sz="0" w:space="0" w:color="auto"/>
          </w:divBdr>
          <w:divsChild>
            <w:div w:id="177164688">
              <w:marLeft w:val="0"/>
              <w:marRight w:val="0"/>
              <w:marTop w:val="0"/>
              <w:marBottom w:val="0"/>
              <w:divBdr>
                <w:top w:val="none" w:sz="0" w:space="0" w:color="auto"/>
                <w:left w:val="none" w:sz="0" w:space="0" w:color="auto"/>
                <w:bottom w:val="none" w:sz="0" w:space="0" w:color="auto"/>
                <w:right w:val="none" w:sz="0" w:space="0" w:color="auto"/>
              </w:divBdr>
              <w:divsChild>
                <w:div w:id="177164696">
                  <w:marLeft w:val="0"/>
                  <w:marRight w:val="0"/>
                  <w:marTop w:val="0"/>
                  <w:marBottom w:val="0"/>
                  <w:divBdr>
                    <w:top w:val="none" w:sz="0" w:space="0" w:color="auto"/>
                    <w:left w:val="none" w:sz="0" w:space="0" w:color="auto"/>
                    <w:bottom w:val="none" w:sz="0" w:space="0" w:color="auto"/>
                    <w:right w:val="none" w:sz="0" w:space="0" w:color="auto"/>
                  </w:divBdr>
                  <w:divsChild>
                    <w:div w:id="1771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4698">
      <w:marLeft w:val="0"/>
      <w:marRight w:val="0"/>
      <w:marTop w:val="0"/>
      <w:marBottom w:val="0"/>
      <w:divBdr>
        <w:top w:val="none" w:sz="0" w:space="0" w:color="auto"/>
        <w:left w:val="none" w:sz="0" w:space="0" w:color="auto"/>
        <w:bottom w:val="none" w:sz="0" w:space="0" w:color="auto"/>
        <w:right w:val="none" w:sz="0" w:space="0" w:color="auto"/>
      </w:divBdr>
    </w:div>
    <w:div w:id="177164699">
      <w:marLeft w:val="0"/>
      <w:marRight w:val="0"/>
      <w:marTop w:val="0"/>
      <w:marBottom w:val="0"/>
      <w:divBdr>
        <w:top w:val="none" w:sz="0" w:space="0" w:color="auto"/>
        <w:left w:val="none" w:sz="0" w:space="0" w:color="auto"/>
        <w:bottom w:val="none" w:sz="0" w:space="0" w:color="auto"/>
        <w:right w:val="none" w:sz="0" w:space="0" w:color="auto"/>
      </w:divBdr>
    </w:div>
    <w:div w:id="177164700">
      <w:marLeft w:val="0"/>
      <w:marRight w:val="0"/>
      <w:marTop w:val="0"/>
      <w:marBottom w:val="0"/>
      <w:divBdr>
        <w:top w:val="none" w:sz="0" w:space="0" w:color="auto"/>
        <w:left w:val="none" w:sz="0" w:space="0" w:color="auto"/>
        <w:bottom w:val="none" w:sz="0" w:space="0" w:color="auto"/>
        <w:right w:val="none" w:sz="0" w:space="0" w:color="auto"/>
      </w:divBdr>
    </w:div>
    <w:div w:id="177164701">
      <w:marLeft w:val="0"/>
      <w:marRight w:val="0"/>
      <w:marTop w:val="0"/>
      <w:marBottom w:val="0"/>
      <w:divBdr>
        <w:top w:val="none" w:sz="0" w:space="0" w:color="auto"/>
        <w:left w:val="none" w:sz="0" w:space="0" w:color="auto"/>
        <w:bottom w:val="none" w:sz="0" w:space="0" w:color="auto"/>
        <w:right w:val="none" w:sz="0" w:space="0" w:color="auto"/>
      </w:divBdr>
    </w:div>
    <w:div w:id="177164704">
      <w:marLeft w:val="0"/>
      <w:marRight w:val="0"/>
      <w:marTop w:val="0"/>
      <w:marBottom w:val="0"/>
      <w:divBdr>
        <w:top w:val="none" w:sz="0" w:space="0" w:color="auto"/>
        <w:left w:val="none" w:sz="0" w:space="0" w:color="auto"/>
        <w:bottom w:val="none" w:sz="0" w:space="0" w:color="auto"/>
        <w:right w:val="none" w:sz="0" w:space="0" w:color="auto"/>
      </w:divBdr>
    </w:div>
    <w:div w:id="177164711">
      <w:marLeft w:val="0"/>
      <w:marRight w:val="0"/>
      <w:marTop w:val="0"/>
      <w:marBottom w:val="0"/>
      <w:divBdr>
        <w:top w:val="none" w:sz="0" w:space="0" w:color="auto"/>
        <w:left w:val="none" w:sz="0" w:space="0" w:color="auto"/>
        <w:bottom w:val="none" w:sz="0" w:space="0" w:color="auto"/>
        <w:right w:val="none" w:sz="0" w:space="0" w:color="auto"/>
      </w:divBdr>
    </w:div>
    <w:div w:id="177164713">
      <w:marLeft w:val="0"/>
      <w:marRight w:val="0"/>
      <w:marTop w:val="0"/>
      <w:marBottom w:val="0"/>
      <w:divBdr>
        <w:top w:val="none" w:sz="0" w:space="0" w:color="auto"/>
        <w:left w:val="none" w:sz="0" w:space="0" w:color="auto"/>
        <w:bottom w:val="none" w:sz="0" w:space="0" w:color="auto"/>
        <w:right w:val="none" w:sz="0" w:space="0" w:color="auto"/>
      </w:divBdr>
    </w:div>
    <w:div w:id="177164718">
      <w:marLeft w:val="0"/>
      <w:marRight w:val="0"/>
      <w:marTop w:val="0"/>
      <w:marBottom w:val="0"/>
      <w:divBdr>
        <w:top w:val="none" w:sz="0" w:space="0" w:color="auto"/>
        <w:left w:val="none" w:sz="0" w:space="0" w:color="auto"/>
        <w:bottom w:val="none" w:sz="0" w:space="0" w:color="auto"/>
        <w:right w:val="none" w:sz="0" w:space="0" w:color="auto"/>
      </w:divBdr>
      <w:divsChild>
        <w:div w:id="177164702">
          <w:marLeft w:val="0"/>
          <w:marRight w:val="0"/>
          <w:marTop w:val="0"/>
          <w:marBottom w:val="0"/>
          <w:divBdr>
            <w:top w:val="none" w:sz="0" w:space="0" w:color="auto"/>
            <w:left w:val="none" w:sz="0" w:space="0" w:color="auto"/>
            <w:bottom w:val="none" w:sz="0" w:space="0" w:color="auto"/>
            <w:right w:val="none" w:sz="0" w:space="0" w:color="auto"/>
          </w:divBdr>
        </w:div>
        <w:div w:id="177164703">
          <w:marLeft w:val="0"/>
          <w:marRight w:val="0"/>
          <w:marTop w:val="0"/>
          <w:marBottom w:val="0"/>
          <w:divBdr>
            <w:top w:val="none" w:sz="0" w:space="0" w:color="auto"/>
            <w:left w:val="none" w:sz="0" w:space="0" w:color="auto"/>
            <w:bottom w:val="none" w:sz="0" w:space="0" w:color="auto"/>
            <w:right w:val="none" w:sz="0" w:space="0" w:color="auto"/>
          </w:divBdr>
        </w:div>
        <w:div w:id="177164705">
          <w:marLeft w:val="0"/>
          <w:marRight w:val="0"/>
          <w:marTop w:val="0"/>
          <w:marBottom w:val="0"/>
          <w:divBdr>
            <w:top w:val="none" w:sz="0" w:space="0" w:color="auto"/>
            <w:left w:val="none" w:sz="0" w:space="0" w:color="auto"/>
            <w:bottom w:val="none" w:sz="0" w:space="0" w:color="auto"/>
            <w:right w:val="none" w:sz="0" w:space="0" w:color="auto"/>
          </w:divBdr>
        </w:div>
        <w:div w:id="177164706">
          <w:marLeft w:val="0"/>
          <w:marRight w:val="0"/>
          <w:marTop w:val="0"/>
          <w:marBottom w:val="0"/>
          <w:divBdr>
            <w:top w:val="none" w:sz="0" w:space="0" w:color="auto"/>
            <w:left w:val="none" w:sz="0" w:space="0" w:color="auto"/>
            <w:bottom w:val="none" w:sz="0" w:space="0" w:color="auto"/>
            <w:right w:val="none" w:sz="0" w:space="0" w:color="auto"/>
          </w:divBdr>
        </w:div>
        <w:div w:id="177164707">
          <w:marLeft w:val="0"/>
          <w:marRight w:val="0"/>
          <w:marTop w:val="0"/>
          <w:marBottom w:val="0"/>
          <w:divBdr>
            <w:top w:val="none" w:sz="0" w:space="0" w:color="auto"/>
            <w:left w:val="none" w:sz="0" w:space="0" w:color="auto"/>
            <w:bottom w:val="none" w:sz="0" w:space="0" w:color="auto"/>
            <w:right w:val="none" w:sz="0" w:space="0" w:color="auto"/>
          </w:divBdr>
        </w:div>
        <w:div w:id="177164708">
          <w:marLeft w:val="0"/>
          <w:marRight w:val="0"/>
          <w:marTop w:val="0"/>
          <w:marBottom w:val="0"/>
          <w:divBdr>
            <w:top w:val="none" w:sz="0" w:space="0" w:color="auto"/>
            <w:left w:val="none" w:sz="0" w:space="0" w:color="auto"/>
            <w:bottom w:val="none" w:sz="0" w:space="0" w:color="auto"/>
            <w:right w:val="none" w:sz="0" w:space="0" w:color="auto"/>
          </w:divBdr>
        </w:div>
        <w:div w:id="177164709">
          <w:marLeft w:val="0"/>
          <w:marRight w:val="0"/>
          <w:marTop w:val="0"/>
          <w:marBottom w:val="0"/>
          <w:divBdr>
            <w:top w:val="none" w:sz="0" w:space="0" w:color="auto"/>
            <w:left w:val="none" w:sz="0" w:space="0" w:color="auto"/>
            <w:bottom w:val="none" w:sz="0" w:space="0" w:color="auto"/>
            <w:right w:val="none" w:sz="0" w:space="0" w:color="auto"/>
          </w:divBdr>
        </w:div>
        <w:div w:id="177164710">
          <w:marLeft w:val="0"/>
          <w:marRight w:val="0"/>
          <w:marTop w:val="0"/>
          <w:marBottom w:val="0"/>
          <w:divBdr>
            <w:top w:val="none" w:sz="0" w:space="0" w:color="auto"/>
            <w:left w:val="none" w:sz="0" w:space="0" w:color="auto"/>
            <w:bottom w:val="none" w:sz="0" w:space="0" w:color="auto"/>
            <w:right w:val="none" w:sz="0" w:space="0" w:color="auto"/>
          </w:divBdr>
        </w:div>
        <w:div w:id="177164712">
          <w:marLeft w:val="0"/>
          <w:marRight w:val="0"/>
          <w:marTop w:val="0"/>
          <w:marBottom w:val="0"/>
          <w:divBdr>
            <w:top w:val="none" w:sz="0" w:space="0" w:color="auto"/>
            <w:left w:val="none" w:sz="0" w:space="0" w:color="auto"/>
            <w:bottom w:val="none" w:sz="0" w:space="0" w:color="auto"/>
            <w:right w:val="none" w:sz="0" w:space="0" w:color="auto"/>
          </w:divBdr>
        </w:div>
        <w:div w:id="177164714">
          <w:marLeft w:val="0"/>
          <w:marRight w:val="0"/>
          <w:marTop w:val="0"/>
          <w:marBottom w:val="0"/>
          <w:divBdr>
            <w:top w:val="none" w:sz="0" w:space="0" w:color="auto"/>
            <w:left w:val="none" w:sz="0" w:space="0" w:color="auto"/>
            <w:bottom w:val="none" w:sz="0" w:space="0" w:color="auto"/>
            <w:right w:val="none" w:sz="0" w:space="0" w:color="auto"/>
          </w:divBdr>
        </w:div>
        <w:div w:id="177164715">
          <w:marLeft w:val="0"/>
          <w:marRight w:val="0"/>
          <w:marTop w:val="0"/>
          <w:marBottom w:val="0"/>
          <w:divBdr>
            <w:top w:val="none" w:sz="0" w:space="0" w:color="auto"/>
            <w:left w:val="none" w:sz="0" w:space="0" w:color="auto"/>
            <w:bottom w:val="none" w:sz="0" w:space="0" w:color="auto"/>
            <w:right w:val="none" w:sz="0" w:space="0" w:color="auto"/>
          </w:divBdr>
        </w:div>
        <w:div w:id="177164716">
          <w:marLeft w:val="0"/>
          <w:marRight w:val="0"/>
          <w:marTop w:val="0"/>
          <w:marBottom w:val="0"/>
          <w:divBdr>
            <w:top w:val="none" w:sz="0" w:space="0" w:color="auto"/>
            <w:left w:val="none" w:sz="0" w:space="0" w:color="auto"/>
            <w:bottom w:val="none" w:sz="0" w:space="0" w:color="auto"/>
            <w:right w:val="none" w:sz="0" w:space="0" w:color="auto"/>
          </w:divBdr>
        </w:div>
        <w:div w:id="177164717">
          <w:marLeft w:val="0"/>
          <w:marRight w:val="0"/>
          <w:marTop w:val="0"/>
          <w:marBottom w:val="0"/>
          <w:divBdr>
            <w:top w:val="none" w:sz="0" w:space="0" w:color="auto"/>
            <w:left w:val="none" w:sz="0" w:space="0" w:color="auto"/>
            <w:bottom w:val="none" w:sz="0" w:space="0" w:color="auto"/>
            <w:right w:val="none" w:sz="0" w:space="0" w:color="auto"/>
          </w:divBdr>
        </w:div>
        <w:div w:id="177164719">
          <w:marLeft w:val="0"/>
          <w:marRight w:val="0"/>
          <w:marTop w:val="0"/>
          <w:marBottom w:val="0"/>
          <w:divBdr>
            <w:top w:val="none" w:sz="0" w:space="0" w:color="auto"/>
            <w:left w:val="none" w:sz="0" w:space="0" w:color="auto"/>
            <w:bottom w:val="none" w:sz="0" w:space="0" w:color="auto"/>
            <w:right w:val="none" w:sz="0" w:space="0" w:color="auto"/>
          </w:divBdr>
        </w:div>
        <w:div w:id="17716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5</Pages>
  <Words>1600</Words>
  <Characters>9124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17</cp:revision>
  <cp:lastPrinted>2021-04-29T10:27:00Z</cp:lastPrinted>
  <dcterms:created xsi:type="dcterms:W3CDTF">2019-06-12T12:37:00Z</dcterms:created>
  <dcterms:modified xsi:type="dcterms:W3CDTF">2021-04-29T10:27:00Z</dcterms:modified>
</cp:coreProperties>
</file>