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F156" w14:textId="5CE5087F" w:rsidR="003B58D9" w:rsidRDefault="003B58D9">
      <w:bookmarkStart w:id="0" w:name="_GoBack"/>
      <w:bookmarkEnd w:id="0"/>
    </w:p>
    <w:p w14:paraId="671AF49A" w14:textId="77777777" w:rsidR="00706DF0" w:rsidRDefault="00706DF0" w:rsidP="00706DF0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ru-RU" w:eastAsia="ru-RU"/>
        </w:rPr>
        <w:t>ВАГА!</w:t>
      </w:r>
    </w:p>
    <w:p w14:paraId="3CCC45BE" w14:textId="1026B4C7" w:rsidR="00706DF0" w:rsidRPr="00706DF0" w:rsidRDefault="00706DF0" w:rsidP="00706DF0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ru-RU" w:eastAsia="ru-RU"/>
        </w:rPr>
        <w:t>З 01 січня 2019 року змінилися ставки адміністративного збору у сфері державної реєстрації</w:t>
      </w:r>
    </w:p>
    <w:p w14:paraId="039C53C2" w14:textId="77777777" w:rsidR="00706DF0" w:rsidRPr="00706DF0" w:rsidRDefault="00706DF0" w:rsidP="00706D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/>
        </w:rPr>
        <w:t>Адміністративний збір (плата) за проведення реєстраційних дій</w:t>
      </w:r>
    </w:p>
    <w:p w14:paraId="1F45E2C4" w14:textId="77777777" w:rsidR="00706DF0" w:rsidRPr="00706DF0" w:rsidRDefault="00706DF0" w:rsidP="00706D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/>
        </w:rPr>
        <w:t>та за надання інформації з Державного реєстру речових прав на нерухоме майно у 2019 році</w:t>
      </w:r>
    </w:p>
    <w:tbl>
      <w:tblPr>
        <w:tblW w:w="10770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666"/>
        <w:gridCol w:w="2933"/>
        <w:gridCol w:w="2399"/>
        <w:gridCol w:w="1145"/>
      </w:tblGrid>
      <w:tr w:rsidR="00706DF0" w:rsidRPr="00706DF0" w14:paraId="146C9560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92FE6" w14:textId="77777777" w:rsidR="00706DF0" w:rsidRPr="00706DF0" w:rsidRDefault="00706DF0" w:rsidP="00706D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7C4F7B5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AE0C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Види адміністративного збору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E83B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Строки проведення державної реєстрації/надання інформації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F79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Розміри</w:t>
            </w:r>
          </w:p>
          <w:p w14:paraId="31EB571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адміністративного збору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80BE2" w14:textId="77777777" w:rsidR="00706DF0" w:rsidRPr="00706DF0" w:rsidRDefault="00706DF0" w:rsidP="00706DF0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Сума, грн</w:t>
            </w:r>
          </w:p>
        </w:tc>
      </w:tr>
      <w:tr w:rsidR="00706DF0" w:rsidRPr="00706DF0" w14:paraId="7A4FBB77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B472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43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5CE1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права власності</w:t>
            </w:r>
          </w:p>
        </w:tc>
      </w:tr>
      <w:tr w:rsidR="00706DF0" w:rsidRPr="00706DF0" w14:paraId="778037F0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7BB2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3381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права власності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C507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строк, що не перевищує</w:t>
            </w:r>
          </w:p>
          <w:p w14:paraId="37A75AA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робочих днів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E148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5968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190 грн.</w:t>
            </w:r>
          </w:p>
          <w:p w14:paraId="0A1C3740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706DF0" w:rsidRPr="00706DF0" w14:paraId="0799E3EA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EDA0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F822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права власності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202A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</w:t>
            </w:r>
          </w:p>
          <w:p w14:paraId="694D196F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робочі дні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A3D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прожитковий мінімум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89B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1920 грн.</w:t>
            </w:r>
          </w:p>
          <w:p w14:paraId="018287A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706DF0" w:rsidRPr="00706DF0" w14:paraId="04FACBDA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932D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1501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права власності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A77F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 1 робочий день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A2BD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прожиткових мінімуми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669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3840 грн.</w:t>
            </w:r>
          </w:p>
          <w:p w14:paraId="1338CC1A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706DF0" w:rsidRPr="00706DF0" w14:paraId="0958F521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2BD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D68B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права власності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7024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 2 години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E664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прожиткових мінімумів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6BCF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9610 грн.</w:t>
            </w:r>
          </w:p>
          <w:p w14:paraId="08BB026E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706DF0" w:rsidRPr="00706DF0" w14:paraId="251A2A6C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AB2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43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40CC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інших речових прав, відмінних від права власності (крім іпотеки)</w:t>
            </w:r>
          </w:p>
        </w:tc>
      </w:tr>
      <w:tr w:rsidR="00706DF0" w:rsidRPr="00706DF0" w14:paraId="32BF2558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A30B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B171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інших речових прав, відмінних від права власності (крім іпотеки)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1EC6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строк, що не перевищує</w:t>
            </w:r>
          </w:p>
          <w:p w14:paraId="73D8035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робочих днів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4F01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0,05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C0B0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 грн.</w:t>
            </w:r>
          </w:p>
        </w:tc>
      </w:tr>
      <w:tr w:rsidR="00706DF0" w:rsidRPr="00706DF0" w14:paraId="0E1A4305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85DB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0DB0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інших речових прав, відмінних від права власності (крім іпотеки)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04ED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 2 робочі дні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CCAF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6F8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960 грн.</w:t>
            </w:r>
          </w:p>
        </w:tc>
      </w:tr>
      <w:tr w:rsidR="00706DF0" w:rsidRPr="00706DF0" w14:paraId="05578154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9DA6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751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інших речових прав, відмінних від права власності (крім іпотеки)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AF4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 1 робочий день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22A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прожитковий мінімум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834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1920 грн.</w:t>
            </w:r>
          </w:p>
        </w:tc>
      </w:tr>
      <w:tr w:rsidR="00706DF0" w:rsidRPr="00706DF0" w14:paraId="58FEFC67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91AC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5250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інших речових прав, відмінних від права власності (крім іпотеки)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A442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 2 години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45D83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 прожиткових мінімумів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434E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4800 грн.</w:t>
            </w:r>
          </w:p>
        </w:tc>
      </w:tr>
      <w:tr w:rsidR="00706DF0" w:rsidRPr="00706DF0" w14:paraId="22DA491F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5DDE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0143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A7C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обтяжень речових прав, іпотеки</w:t>
            </w:r>
          </w:p>
        </w:tc>
      </w:tr>
      <w:tr w:rsidR="00706DF0" w:rsidRPr="00706DF0" w14:paraId="454980B9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3FD3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B70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обтяжень речових прав, іпотеки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AE95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строк, що не перевищує</w:t>
            </w:r>
          </w:p>
          <w:p w14:paraId="3B66CD7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робочих днів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4B7F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0,05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2CDA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 грн.</w:t>
            </w:r>
          </w:p>
        </w:tc>
      </w:tr>
      <w:tr w:rsidR="00706DF0" w:rsidRPr="00706DF0" w14:paraId="457353EE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C246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143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E670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прав у результаті вчинення нотаріальних дій</w:t>
            </w:r>
          </w:p>
        </w:tc>
      </w:tr>
      <w:tr w:rsidR="00706DF0" w:rsidRPr="00706DF0" w14:paraId="0438E734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7A9E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DD1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прав у результаті вчинення нотаріальних дій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B097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невідкладно, після завершення нотаріальної дії, але не пізніше строків за державну реєстрацію права власності 5 робочих днів, за державну реєстрацію обтяжень речових прав, іпотеки що не перевищує</w:t>
            </w:r>
          </w:p>
          <w:p w14:paraId="27D7A820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робочих днів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9917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D704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190 грн.</w:t>
            </w:r>
          </w:p>
        </w:tc>
      </w:tr>
      <w:tr w:rsidR="00706DF0" w:rsidRPr="00706DF0" w14:paraId="7307EF19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A6B1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43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B29D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внесення змін до записів Державного реєстру прав, у тому числі виправлення технічної помилки,</w:t>
            </w:r>
          </w:p>
          <w:p w14:paraId="2F41312A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допущеної з вини заявника</w:t>
            </w:r>
          </w:p>
        </w:tc>
      </w:tr>
      <w:tr w:rsidR="00706DF0" w:rsidRPr="00706DF0" w14:paraId="6151851E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C7FE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8C0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внесення змін до записів Державного реєстру прав, у тому числі виправлення технічної помилки, допущеної з вини заявника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B5B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строк, що не перевищує 1 робочого дня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4312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0,04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9E5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80 грн.</w:t>
            </w:r>
          </w:p>
        </w:tc>
      </w:tr>
      <w:tr w:rsidR="00706DF0" w:rsidRPr="00706DF0" w14:paraId="1DF9A116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AB3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143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206B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 отримання інформації з Державного реєстру прав, </w:t>
            </w:r>
            <w:proofErr w:type="gramStart"/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 порядку</w:t>
            </w:r>
            <w:proofErr w:type="gramEnd"/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передбаченому ст. 32 ЗУ «Про державну реєстрацію речових прав на нерухоме майно та їх обтяжень»</w:t>
            </w:r>
          </w:p>
        </w:tc>
      </w:tr>
      <w:tr w:rsidR="00706DF0" w:rsidRPr="00706DF0" w14:paraId="1D92D01E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5785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6C06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 інформації, витягу в паперовій формі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F1F1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строк, що не перевищує 1 робочого дня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92EC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0,025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EF73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50 грн.</w:t>
            </w:r>
          </w:p>
        </w:tc>
      </w:tr>
      <w:tr w:rsidR="00706DF0" w:rsidRPr="00706DF0" w14:paraId="76C0AD2A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6D15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A94A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 інформації, витягу в електронній формі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C46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 внесення плати за надання такої інфор-мації через Інтернет з використанням платіжних систем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B00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0,0125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5E0D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 грн.</w:t>
            </w:r>
          </w:p>
        </w:tc>
      </w:tr>
      <w:tr w:rsidR="00706DF0" w:rsidRPr="00706DF0" w14:paraId="0C766A0D" w14:textId="77777777" w:rsidTr="00706DF0"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02283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36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8D7F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 інформації адвокатами, нотаріусами (під час вчинення нотаріальних дій з нерухомим майном, об’єктом незавершеного будівництва)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26A3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пошуки перед правочином</w:t>
            </w:r>
          </w:p>
        </w:tc>
        <w:tc>
          <w:tcPr>
            <w:tcW w:w="23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668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0,04 прожиткового мінімуму для працездатних осіб</w:t>
            </w:r>
          </w:p>
        </w:tc>
        <w:tc>
          <w:tcPr>
            <w:tcW w:w="11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3FDA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80 грн.</w:t>
            </w:r>
          </w:p>
        </w:tc>
      </w:tr>
    </w:tbl>
    <w:p w14:paraId="35CF36A9" w14:textId="77777777" w:rsidR="00706DF0" w:rsidRPr="00706DF0" w:rsidRDefault="00706DF0" w:rsidP="00706DF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706DF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</w:t>
      </w:r>
    </w:p>
    <w:p w14:paraId="6970C53D" w14:textId="77777777" w:rsidR="00706DF0" w:rsidRPr="00706DF0" w:rsidRDefault="00706DF0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 (станом на 01.01.2019 – </w:t>
      </w: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1921,00 грн.), в якому подаються відповідні документи для проведення державної реєстрації прав, та округлюється до найближчих 10 гривень.</w:t>
      </w:r>
    </w:p>
    <w:p w14:paraId="264B98D1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Звільняються від сплати адміністративного збору під час проведення державної реєстрації речових прав</w:t>
      </w:r>
    </w:p>
    <w:p w14:paraId="3D3253BB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фізичні та юридичні особи – під час проведення державної реєстрації прав, які виникли та оформлені до проведення державної реєстрації прав </w:t>
      </w:r>
      <w:proofErr w:type="gramStart"/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порядку</w:t>
      </w:r>
      <w:proofErr w:type="gramEnd"/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визначеному Законом України «Про державну реєстрацію речових прав на нерухоме майно та їх обтяжень» (далі – Закон) (до 01.01.2013);</w:t>
      </w:r>
    </w:p>
    <w:p w14:paraId="4EC3038D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громадяни, віднесені до категорій 1 і 2 постраждалих внаслідок Чорнобильської катастрофи;</w:t>
      </w:r>
    </w:p>
    <w:p w14:paraId="2A6C112A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– не менше трьох років;</w:t>
      </w:r>
    </w:p>
    <w:p w14:paraId="0EDB430A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</w:p>
    <w:p w14:paraId="0CA794C0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14:paraId="1402537C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інваліди I та II груп;</w:t>
      </w:r>
    </w:p>
    <w:p w14:paraId="38496555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Національний банк України;</w:t>
      </w:r>
    </w:p>
    <w:p w14:paraId="72C14AF0" w14:textId="77777777" w:rsidR="00706DF0" w:rsidRPr="00706DF0" w:rsidRDefault="00706DF0" w:rsidP="00706D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органи державної влади, органи місцевого самоврядування;</w:t>
      </w:r>
    </w:p>
    <w:p w14:paraId="7C64C9F4" w14:textId="77777777" w:rsidR="00706DF0" w:rsidRPr="00706DF0" w:rsidRDefault="00706DF0" w:rsidP="00706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14:paraId="41A47DB7" w14:textId="77777777" w:rsidR="00706DF0" w:rsidRPr="00706DF0" w:rsidRDefault="00706DF0" w:rsidP="00706DF0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 Закону України «Про державну реєстрацію речових прав на нерухоме майно та їх обтяжень, перелічені вище особи не звільняються від сплати адміністративного збору.</w:t>
      </w:r>
    </w:p>
    <w:p w14:paraId="5E77BADB" w14:textId="77777777" w:rsidR="00706DF0" w:rsidRPr="00706DF0" w:rsidRDefault="00706DF0" w:rsidP="00706DF0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</w:t>
      </w:r>
    </w:p>
    <w:p w14:paraId="32485A8C" w14:textId="77777777" w:rsidR="00706DF0" w:rsidRPr="00706DF0" w:rsidRDefault="00706DF0" w:rsidP="00706DF0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Законом не встановлено розмір адміністративного збору в таких випадках:</w:t>
      </w:r>
    </w:p>
    <w:p w14:paraId="1CC6716C" w14:textId="77777777" w:rsidR="00706DF0" w:rsidRPr="00706DF0" w:rsidRDefault="00706DF0" w:rsidP="00706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 внесення змін до записів Державного реєстру прав, у тому числі виправлення технічної помилки, допущеної </w:t>
      </w: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не з вини заявника;</w:t>
      </w:r>
    </w:p>
    <w:p w14:paraId="03F9F76F" w14:textId="77777777" w:rsidR="00706DF0" w:rsidRPr="00706DF0" w:rsidRDefault="00706DF0" w:rsidP="00706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 внесення записів про скасування державної реєстрації прав та скасування записів Державного реєстру прав;</w:t>
      </w:r>
    </w:p>
    <w:p w14:paraId="2795FD78" w14:textId="77777777" w:rsidR="00706DF0" w:rsidRPr="00706DF0" w:rsidRDefault="00706DF0" w:rsidP="00706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взятті на облік безхазяйного нерухомого майна.</w:t>
      </w:r>
    </w:p>
    <w:p w14:paraId="4029BB83" w14:textId="77777777" w:rsidR="00706DF0" w:rsidRPr="00706DF0" w:rsidRDefault="00706DF0" w:rsidP="00706DF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14:paraId="1C0B5F0B" w14:textId="77777777" w:rsidR="00706DF0" w:rsidRPr="00706DF0" w:rsidRDefault="00706DF0" w:rsidP="00706DF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14:paraId="7B49E349" w14:textId="46F67C44" w:rsidR="00706DF0" w:rsidRPr="00706DF0" w:rsidRDefault="00706DF0" w:rsidP="00706D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/>
        </w:rPr>
        <w:lastRenderedPageBreak/>
        <w:t>Адміністративний збір (плата) у сфері державної реєстрації юридичних осіб,</w:t>
      </w:r>
    </w:p>
    <w:p w14:paraId="5CA173DC" w14:textId="77777777" w:rsidR="00706DF0" w:rsidRPr="00706DF0" w:rsidRDefault="00706DF0" w:rsidP="00706D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70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/>
        </w:rPr>
        <w:t>фізичних осіб-підприємців та громадських формувань у 2019 році</w:t>
      </w:r>
    </w:p>
    <w:p w14:paraId="38E6A101" w14:textId="77777777" w:rsidR="00706DF0" w:rsidRPr="00706DF0" w:rsidRDefault="00706DF0" w:rsidP="00706DF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706DF0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ru-RU"/>
        </w:rPr>
        <w:t> 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4769"/>
        <w:gridCol w:w="3771"/>
        <w:gridCol w:w="1583"/>
      </w:tblGrid>
      <w:tr w:rsidR="00706DF0" w:rsidRPr="00706DF0" w14:paraId="030BAE66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B744A" w14:textId="77777777" w:rsidR="00706DF0" w:rsidRPr="00706DF0" w:rsidRDefault="00706DF0" w:rsidP="00706D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6C68F4F3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A05B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Види адміністративного збору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1C9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Розміри</w:t>
            </w:r>
          </w:p>
          <w:p w14:paraId="59F6AD6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75A9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Сума, грн.</w:t>
            </w:r>
          </w:p>
        </w:tc>
      </w:tr>
      <w:tr w:rsidR="00706DF0" w:rsidRPr="00706DF0" w14:paraId="1C089125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3A7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44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60F5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територіального осередку всеукраїнської творчої спілки та регіональної (місцевої) творчої спілки</w:t>
            </w:r>
          </w:p>
        </w:tc>
      </w:tr>
      <w:tr w:rsidR="00706DF0" w:rsidRPr="00706DF0" w14:paraId="3B793AF7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505F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3BB0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територіального осередку всеукраїнської творчої спілки та регіональної (місцевої) творчої спілки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B395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 прожиткового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75C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130 грн.</w:t>
            </w:r>
          </w:p>
        </w:tc>
      </w:tr>
      <w:tr w:rsidR="00706DF0" w:rsidRPr="00706DF0" w14:paraId="714CDB3B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7E51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C17D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на підставі документів, поданих в електронній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A87D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1D1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 грн.</w:t>
            </w:r>
          </w:p>
        </w:tc>
      </w:tr>
      <w:tr w:rsidR="00706DF0" w:rsidRPr="00706DF0" w14:paraId="64FA45FE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3604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0F80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у скорочені терміни:</w:t>
            </w:r>
          </w:p>
          <w:p w14:paraId="710810E3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5D7CC75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шести годин після надходження документів, поданих для державної реєстрації, крім вихідних та святкових днів;</w:t>
            </w:r>
          </w:p>
          <w:p w14:paraId="16F7CCE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B7C057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двох годин після надходження документів, поданих для державної реєстрації, крім вихідних та святкових днів.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AA0B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07254BD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3CDABD5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подвійному розмірі адміністративного збору за відповідну реєстрацію;</w:t>
            </w:r>
          </w:p>
          <w:p w14:paraId="2E9E645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0D7CE847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п’ятикратному розмірі адміністративного збору за відповідну реєстрацію.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7B0E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52796D59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1764BF5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260 грн.</w:t>
            </w:r>
          </w:p>
          <w:p w14:paraId="0F0DDF9A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2247CCBF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37867EE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3DBF0A4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650 грн.</w:t>
            </w:r>
          </w:p>
        </w:tc>
      </w:tr>
      <w:tr w:rsidR="00706DF0" w:rsidRPr="00706DF0" w14:paraId="650E6FF8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C194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3C51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виправлення технічної помилки у відомостях про юридичну особу</w:t>
            </w: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допущеної з вини заявника.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CD1A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справляється адміністративний збір у розмірі 30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3ECC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40 грн.</w:t>
            </w:r>
          </w:p>
        </w:tc>
      </w:tr>
      <w:tr w:rsidR="00706DF0" w:rsidRPr="00706DF0" w14:paraId="198D34C8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A5E5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44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273B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організації роботодавців, об’єднання організації роботодавців</w:t>
            </w:r>
          </w:p>
        </w:tc>
      </w:tr>
      <w:tr w:rsidR="00706DF0" w:rsidRPr="00706DF0" w14:paraId="64F3324E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E8A3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243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символіки політичної партії, організації роботодавців, об’єднання організації роботодавців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0243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0,06 прожиткового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9DC3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120 грн.</w:t>
            </w:r>
          </w:p>
        </w:tc>
      </w:tr>
      <w:tr w:rsidR="00706DF0" w:rsidRPr="00706DF0" w14:paraId="2B90CBB9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DB6D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D6F5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на підставі документів, поданих в електронній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6214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72FC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90 грн.</w:t>
            </w:r>
          </w:p>
        </w:tc>
      </w:tr>
      <w:tr w:rsidR="00706DF0" w:rsidRPr="00706DF0" w14:paraId="21EFB7FE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4374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A4D3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у скорочені терміни:</w:t>
            </w:r>
          </w:p>
          <w:p w14:paraId="13E0A1A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2BA559E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  протягом шести годин після надходження документів, поданих для </w:t>
            </w: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державної реєстрації, крім вихідних та святкових днів;</w:t>
            </w:r>
          </w:p>
          <w:p w14:paraId="0175F60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256BB2C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двох годин після надходження документів, поданих для державної реєстрації, крім вихідних та святкових днів.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108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14:paraId="1D02F1C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1501A3B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подвійному розмірі адміністративного збору за відповідну реєстрацію;</w:t>
            </w:r>
          </w:p>
          <w:p w14:paraId="7AF170F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14:paraId="1B8783A5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п’ятикратному розмірі адміністративного збору за відповідну реєстрацію.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0CF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14:paraId="6D47FFC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7E2D2B6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240 грн.</w:t>
            </w:r>
          </w:p>
          <w:p w14:paraId="25E7A0E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4213BF1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14:paraId="0A95B52A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2C53B26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600 грн.</w:t>
            </w:r>
          </w:p>
        </w:tc>
      </w:tr>
      <w:tr w:rsidR="00706DF0" w:rsidRPr="00706DF0" w14:paraId="6407E61C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242F3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2.4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162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виправлення технічної помилки у відомостях про юридичну особу</w:t>
            </w: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допущеної з вини заявника.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2BB8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справляється адміністративний збір у розмірі 30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000B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 грн.</w:t>
            </w:r>
          </w:p>
        </w:tc>
      </w:tr>
      <w:tr w:rsidR="00706DF0" w:rsidRPr="00706DF0" w14:paraId="041A66DB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3AF8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4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131A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змін до відомостей про юридичну особу</w:t>
            </w:r>
          </w:p>
        </w:tc>
      </w:tr>
      <w:tr w:rsidR="00706DF0" w:rsidRPr="00706DF0" w14:paraId="01259996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87FD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DB30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змін до відомостей про юридичну особу (крім громадських об’єднань та благодійних організацій), що містяться в Єдиному державному реєстрі, крім внесення змін до інформації про здійснення зв’язку з юридичною особою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ABFE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0,3 прожиткового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1EED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580 грн.</w:t>
            </w:r>
          </w:p>
        </w:tc>
      </w:tr>
      <w:tr w:rsidR="00706DF0" w:rsidRPr="00706DF0" w14:paraId="112FA3C3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1C85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6C7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на підставі документів, поданих в електронній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D8D3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F954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430 грн.</w:t>
            </w:r>
          </w:p>
        </w:tc>
      </w:tr>
      <w:tr w:rsidR="00706DF0" w:rsidRPr="00706DF0" w14:paraId="2C0AFA35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A1BD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A390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у скорочені терміни:</w:t>
            </w:r>
          </w:p>
          <w:p w14:paraId="556AB78E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7A109FB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шести годин після надходження документів, поданих для державної реєстрації, крім вихідних та святкових днів;</w:t>
            </w:r>
          </w:p>
          <w:p w14:paraId="6ACC4D94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AC90AC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двох годин після надходження документів, поданих для державної реєстрації, крім вихідних та святкових днів.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FFA7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7328969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77255C17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подвійному розмірі адміністративного збору за відповідну реєстрацію;</w:t>
            </w:r>
          </w:p>
          <w:p w14:paraId="6F4AE4B3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27349B1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п’ятикратному розмірі адміністративного збору за відповідну реєстрацію.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EA92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211B46C9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2E7740C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1160 грн.</w:t>
            </w:r>
          </w:p>
          <w:p w14:paraId="2FFD994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2EEE9B27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12C2F6E5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5C866CD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2900 грн.</w:t>
            </w:r>
          </w:p>
        </w:tc>
      </w:tr>
      <w:tr w:rsidR="00706DF0" w:rsidRPr="00706DF0" w14:paraId="4EFAB01A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D854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E5C8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виправлення технічної помилки у відомостях про юридичну особу</w:t>
            </w: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допущеної з вини заявника.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0137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справляється адміністративний збір у розмірі 30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86C9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170 грн.</w:t>
            </w:r>
          </w:p>
        </w:tc>
      </w:tr>
      <w:tr w:rsidR="00706DF0" w:rsidRPr="00706DF0" w14:paraId="0A484B3D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2A7B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4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9024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змін до відомостей про благодійну організацію чи громадське об’єднання</w:t>
            </w:r>
          </w:p>
        </w:tc>
      </w:tr>
      <w:tr w:rsidR="00706DF0" w:rsidRPr="00706DF0" w14:paraId="48B32271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228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9485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змін до відомостей про благодійну організацію чи громадське об’єднання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86E7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 прожиткового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2D50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190 грн.</w:t>
            </w:r>
          </w:p>
        </w:tc>
      </w:tr>
      <w:tr w:rsidR="00706DF0" w:rsidRPr="00706DF0" w14:paraId="4D6E29DB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D2C0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F06B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на підставі документів, поданих в електронній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1BC8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B42C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140 грн.</w:t>
            </w:r>
          </w:p>
        </w:tc>
      </w:tr>
      <w:tr w:rsidR="00706DF0" w:rsidRPr="00706DF0" w14:paraId="17E49C05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894A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4.3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C435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у скорочені терміни:</w:t>
            </w:r>
          </w:p>
          <w:p w14:paraId="2F30CEB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7E77994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шести годин після надходження документів, поданих для державної реєстрації, крім вихідних та святкових днів;</w:t>
            </w:r>
          </w:p>
          <w:p w14:paraId="4D40EFBF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4F3A450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 протягом двох годин після надходження документів, поданих для державної реєстрації, крім вихідних та святкових днів.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72B2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BBF82E9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D0DF545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подвійному розмірі адміністративного збору за відповідну реєстрацію;</w:t>
            </w:r>
          </w:p>
          <w:p w14:paraId="5B871CA0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696207AE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п’ятикратному розмірі адміністративного збору за відповідну реєстрацію.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D8B1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185D7B8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5559784F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380 грн.</w:t>
            </w:r>
          </w:p>
          <w:p w14:paraId="64694F5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37163C09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6B0A074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7AC5F8BE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950 грн.</w:t>
            </w:r>
          </w:p>
        </w:tc>
      </w:tr>
      <w:tr w:rsidR="00706DF0" w:rsidRPr="00706DF0" w14:paraId="062F799A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21D3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6D58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виправлення технічної помилки у відомостях про благодійну організацію</w:t>
            </w: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допущеної з вини заявника.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AE8D3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справляється адміністративний збір у розмірі 30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2AA6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60 грн.</w:t>
            </w:r>
          </w:p>
        </w:tc>
      </w:tr>
      <w:tr w:rsidR="00706DF0" w:rsidRPr="00706DF0" w14:paraId="51CDF9B6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8B00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44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7023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державну реєстрацію змін до відомостей про фізичну особу-підприємця</w:t>
            </w:r>
          </w:p>
        </w:tc>
      </w:tr>
      <w:tr w:rsidR="00706DF0" w:rsidRPr="00706DF0" w14:paraId="42428D74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1984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AC6F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змін до відомостей про прізвище, ім’я, по батькові або місцезнаходження фізичної особи – підприємця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0956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proofErr w:type="gramStart"/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 прожиткового</w:t>
            </w:r>
            <w:proofErr w:type="gramEnd"/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554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190 грн.</w:t>
            </w:r>
          </w:p>
        </w:tc>
      </w:tr>
      <w:tr w:rsidR="00706DF0" w:rsidRPr="00706DF0" w14:paraId="2735370C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983E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5991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на підставі документів, поданих в електронній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0053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3F4DA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140 грн.</w:t>
            </w:r>
          </w:p>
        </w:tc>
      </w:tr>
      <w:tr w:rsidR="00706DF0" w:rsidRPr="00706DF0" w14:paraId="68A89621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D97C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3C37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державну реєстрацію у скорочені терміни:</w:t>
            </w:r>
          </w:p>
          <w:p w14:paraId="496FA6B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5B5AC00C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протягом шести годин після надходження документів, поданих для державної реєстрації, крім вихідних та святкових днів;</w:t>
            </w:r>
          </w:p>
          <w:p w14:paraId="43866DD7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1730B703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 протягом двох годин після надходження документів, поданих для державної реєстрації, крім вихідних та святкових днів.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A2C4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18160748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202212F9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подвійному розмірі адміністративного збору за відповідну реєстрацію;</w:t>
            </w:r>
          </w:p>
          <w:p w14:paraId="563EAEAD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DC002FB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у п’ятикратному розмірі адміністративного збору за відповідну реєстрацію.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F32C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358AA1E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2270FC1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380 грн.</w:t>
            </w:r>
          </w:p>
          <w:p w14:paraId="63831561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36D81816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1B20C269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52CEF562" w14:textId="77777777" w:rsidR="00706DF0" w:rsidRPr="00706DF0" w:rsidRDefault="00706DF0" w:rsidP="00706D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950 грн.</w:t>
            </w:r>
          </w:p>
        </w:tc>
      </w:tr>
      <w:tr w:rsidR="00706DF0" w:rsidRPr="00706DF0" w14:paraId="6F2DE118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4E8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6338B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виправлення технічної помилки у відомостях про фізичну особу-підприємця</w:t>
            </w: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допущеної з вини заявника.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41770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справляється адміністративний збір у розмірі 30 відсотків адміністративного збору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098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60 грн.</w:t>
            </w:r>
          </w:p>
        </w:tc>
      </w:tr>
      <w:tr w:rsidR="00706DF0" w:rsidRPr="00706DF0" w14:paraId="211045E6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1553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4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031B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надання відомостей з Єдиного державного реєстру</w:t>
            </w:r>
          </w:p>
        </w:tc>
      </w:tr>
      <w:tr w:rsidR="00706DF0" w:rsidRPr="00706DF0" w14:paraId="2E110860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64B5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4363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надання витягу в паперовій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F8D9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proofErr w:type="gramStart"/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  прожиткового</w:t>
            </w:r>
            <w:proofErr w:type="gramEnd"/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A9132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 грн.</w:t>
            </w:r>
          </w:p>
        </w:tc>
      </w:tr>
      <w:tr w:rsidR="00706DF0" w:rsidRPr="00706DF0" w14:paraId="647215B8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B2337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2D4B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надання витягу в електронній формі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35B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плати за надання витягу в паперовій формі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2A71E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70 грн.</w:t>
            </w:r>
          </w:p>
        </w:tc>
      </w:tr>
      <w:tr w:rsidR="00706DF0" w:rsidRPr="00706DF0" w14:paraId="039DC7E5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1C5F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6.3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52AE6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надання документа в паперовій формі, що міститься в реєстраційній справі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B90D8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 прожиткового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09FC3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130 грн.</w:t>
            </w:r>
          </w:p>
        </w:tc>
      </w:tr>
      <w:tr w:rsidR="00706DF0" w:rsidRPr="00706DF0" w14:paraId="002A784F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A5DAD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AC9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надання документа в електронній формі, що міститься в реєстраційній справі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2B2B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відсотків плати за надання відповідного документа в паперовій формі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DF7DC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 грн.</w:t>
            </w:r>
          </w:p>
        </w:tc>
      </w:tr>
      <w:tr w:rsidR="00706DF0" w:rsidRPr="00706DF0" w14:paraId="736B8B14" w14:textId="77777777" w:rsidTr="00706DF0">
        <w:tc>
          <w:tcPr>
            <w:tcW w:w="7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629D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7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F1CD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надання виписки для проставлення апостилю</w:t>
            </w:r>
          </w:p>
        </w:tc>
        <w:tc>
          <w:tcPr>
            <w:tcW w:w="5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1DA71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proofErr w:type="gramStart"/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  прожиткового</w:t>
            </w:r>
            <w:proofErr w:type="gramEnd"/>
            <w:r w:rsidRPr="00706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мінімуму для працездатних осіб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5EA55" w14:textId="77777777" w:rsidR="00706DF0" w:rsidRPr="00706DF0" w:rsidRDefault="00706DF0" w:rsidP="0070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 грн.</w:t>
            </w:r>
          </w:p>
        </w:tc>
      </w:tr>
    </w:tbl>
    <w:p w14:paraId="7FC3740D" w14:textId="77777777" w:rsidR="00706DF0" w:rsidRPr="00706DF0" w:rsidRDefault="00706DF0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Адміністративний збір та плата за надання відомостей з Єдиного державного реєстру справляються у відповідному розмірі від прожиткового мінімуму для працездатних осіб, встановленому законом на 1 січня календарного року (станом на 01.01.2019 – 1921,00 грн.), в якому подаються відповідні документи для проведення реєстраційної дії або запит про надання відомостей з Єдиного державного реєстру, та округлюються до найближчих 10 гривень.</w:t>
      </w:r>
    </w:p>
    <w:p w14:paraId="0848053F" w14:textId="77777777" w:rsidR="00706DF0" w:rsidRPr="00706DF0" w:rsidRDefault="00706DF0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Державні органи, у тому числі суди, органи Національної поліції, органи прокуратури, органи Служби безпеки України,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сервісів.</w:t>
      </w:r>
    </w:p>
    <w:p w14:paraId="4DFDF25D" w14:textId="77777777" w:rsidR="00706DF0" w:rsidRPr="00706DF0" w:rsidRDefault="00706DF0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разі відмови в державній реєстрації адміністративний збір не повертається.</w:t>
      </w:r>
    </w:p>
    <w:p w14:paraId="2247C7A2" w14:textId="77777777" w:rsidR="00706DF0" w:rsidRPr="00706DF0" w:rsidRDefault="00706DF0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Державна реєстрація у скорочені строки проводиться виключно за бажанням заявника у разі внесення ним додатково до адміністративного збору відповідної плати, передбаченої вище у таблиці.</w:t>
      </w:r>
    </w:p>
    <w:p w14:paraId="36C25045" w14:textId="66C60C61" w:rsidR="00706DF0" w:rsidRDefault="00706DF0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06D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Плата за проведення державної реєстрації у скорочені строки повертається заявникові виключно у разі ненадання послуг з державної реєстрації у визначені строки з вини суб’єкта державної реєстрації, нотаріуса.</w:t>
      </w:r>
    </w:p>
    <w:p w14:paraId="56D5CCCA" w14:textId="4EAAEC19" w:rsidR="00C873EA" w:rsidRDefault="00C873EA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E304E8E" w14:textId="6E425E65" w:rsidR="00C873EA" w:rsidRDefault="00C873EA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32C4D78" w14:textId="33B04DEE" w:rsidR="00C873EA" w:rsidRDefault="00C873EA" w:rsidP="00C873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DAA8060" w14:textId="610B9F57" w:rsidR="00C873EA" w:rsidRDefault="00C873EA" w:rsidP="00C873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615AE6B" w14:textId="77777777" w:rsidR="00C873EA" w:rsidRDefault="00C873EA" w:rsidP="00C87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</w:t>
      </w:r>
      <w:r w:rsidRPr="00CC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адміністратор </w:t>
      </w:r>
    </w:p>
    <w:p w14:paraId="78D113B0" w14:textId="77777777" w:rsidR="00C873EA" w:rsidRDefault="00C873EA" w:rsidP="00C87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 «Центр надання адміністративних</w:t>
      </w:r>
    </w:p>
    <w:p w14:paraId="3A3476A0" w14:textId="0D67894C" w:rsidR="00687A6E" w:rsidRDefault="00C873EA" w:rsidP="00C87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послуг» райдержадміністрації»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Н. Бойко</w:t>
      </w:r>
    </w:p>
    <w:p w14:paraId="6402C721" w14:textId="599E29DC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3B8B3D7" w14:textId="7FD80D8D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E8CE13F" w14:textId="1DA9EDA7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B0EE940" w14:textId="2616FDF7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5B19ABAB" w14:textId="02DBAF25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0DAC0C2" w14:textId="2321B3AA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5EF63B6D" w14:textId="2752A70E" w:rsidR="00687A6E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7829DB1A" w14:textId="77777777" w:rsidR="00687A6E" w:rsidRPr="00706DF0" w:rsidRDefault="00687A6E" w:rsidP="00706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3CCDB14C" w14:textId="77777777" w:rsidR="00706DF0" w:rsidRPr="00706DF0" w:rsidRDefault="00706DF0">
      <w:pPr>
        <w:rPr>
          <w:lang w:val="ru-RU"/>
        </w:rPr>
      </w:pPr>
    </w:p>
    <w:sectPr w:rsidR="00706DF0" w:rsidRPr="00706DF0" w:rsidSect="00706D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770F"/>
    <w:multiLevelType w:val="multilevel"/>
    <w:tmpl w:val="7B4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221A"/>
    <w:multiLevelType w:val="multilevel"/>
    <w:tmpl w:val="0ED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2"/>
    <w:rsid w:val="000C29C1"/>
    <w:rsid w:val="002252A1"/>
    <w:rsid w:val="003A5672"/>
    <w:rsid w:val="003B58D9"/>
    <w:rsid w:val="00687A6E"/>
    <w:rsid w:val="00706DF0"/>
    <w:rsid w:val="00746520"/>
    <w:rsid w:val="00C873EA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3BE7"/>
  <w15:chartTrackingRefBased/>
  <w15:docId w15:val="{51C33443-2FFC-4415-A665-FADFA3B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87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06D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6E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87A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customStyle="1" w:styleId="post-meta">
    <w:name w:val="post-meta"/>
    <w:basedOn w:val="a"/>
    <w:rsid w:val="0068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e-date">
    <w:name w:val="tie-date"/>
    <w:basedOn w:val="a0"/>
    <w:rsid w:val="00687A6E"/>
  </w:style>
  <w:style w:type="character" w:customStyle="1" w:styleId="post-comments">
    <w:name w:val="post-comments"/>
    <w:basedOn w:val="a0"/>
    <w:rsid w:val="00687A6E"/>
  </w:style>
  <w:style w:type="character" w:styleId="a7">
    <w:name w:val="Hyperlink"/>
    <w:basedOn w:val="a0"/>
    <w:uiPriority w:val="99"/>
    <w:semiHidden/>
    <w:unhideWhenUsed/>
    <w:rsid w:val="00687A6E"/>
    <w:rPr>
      <w:color w:val="0000FF"/>
      <w:u w:val="single"/>
    </w:rPr>
  </w:style>
  <w:style w:type="character" w:customStyle="1" w:styleId="post-views">
    <w:name w:val="post-views"/>
    <w:basedOn w:val="a0"/>
    <w:rsid w:val="0068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885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862">
          <w:marLeft w:val="0"/>
          <w:marRight w:val="0"/>
          <w:marTop w:val="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2019-01-14T08:48:00Z</cp:lastPrinted>
  <dcterms:created xsi:type="dcterms:W3CDTF">2019-01-16T08:12:00Z</dcterms:created>
  <dcterms:modified xsi:type="dcterms:W3CDTF">2019-01-16T08:12:00Z</dcterms:modified>
</cp:coreProperties>
</file>