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34" w:rsidRPr="00123BF7" w:rsidRDefault="008A4934" w:rsidP="00123BF7">
      <w:pPr>
        <w:jc w:val="center"/>
        <w:rPr>
          <w:rFonts w:ascii="Times New Roman" w:hAnsi="Times New Roman"/>
          <w:b/>
          <w:color w:val="333333"/>
          <w:kern w:val="36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color w:val="333333"/>
          <w:kern w:val="36"/>
          <w:sz w:val="24"/>
          <w:szCs w:val="24"/>
          <w:lang w:val="uk-UA" w:eastAsia="ru-RU"/>
        </w:rPr>
        <w:t>Про особливості цьогорічної кампанії декларування</w:t>
      </w:r>
    </w:p>
    <w:p w:rsidR="008A4934" w:rsidRPr="001C3E62" w:rsidRDefault="008A4934" w:rsidP="00123B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lang w:val="uk-UA" w:eastAsia="ru-RU"/>
        </w:rPr>
      </w:pPr>
      <w:r w:rsidRPr="00A53C3B">
        <w:rPr>
          <w:rFonts w:ascii="Times New Roman" w:hAnsi="Times New Roman"/>
          <w:color w:val="333333"/>
          <w:sz w:val="24"/>
          <w:szCs w:val="24"/>
          <w:lang w:val="uk-UA" w:eastAsia="ru-RU"/>
        </w:rPr>
        <w:t>Про особливості цьогорічної кампанії декларування доходів громадян розповіла начальник Старобільского відділу  податків і зборів з фізичних осіб та проведення камеральних перевірок управління податкового адміністрування фізичних осіб Головного управління ДПС у Луганській області Дудник</w:t>
      </w:r>
      <w:r>
        <w:rPr>
          <w:rFonts w:ascii="Times New Roman" w:hAnsi="Times New Roman"/>
          <w:color w:val="333333"/>
          <w:sz w:val="24"/>
          <w:szCs w:val="24"/>
          <w:lang w:val="en-US" w:eastAsia="ru-RU"/>
        </w:rPr>
        <w:t xml:space="preserve"> </w:t>
      </w:r>
      <w:r w:rsidRPr="00A53C3B">
        <w:rPr>
          <w:rFonts w:ascii="Times New Roman" w:hAnsi="Times New Roman"/>
          <w:color w:val="333333"/>
          <w:sz w:val="24"/>
          <w:szCs w:val="24"/>
          <w:lang w:val="uk-UA" w:eastAsia="ru-RU"/>
        </w:rPr>
        <w:t>Світлана під час брифінгу з представниками місцевих ЗМІ.</w:t>
      </w:r>
    </w:p>
    <w:p w:rsidR="008A4934" w:rsidRPr="001C3E62" w:rsidRDefault="008A4934" w:rsidP="00123B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lang w:val="uk-UA" w:eastAsia="ru-RU"/>
        </w:rPr>
      </w:pPr>
      <w:r w:rsidRPr="001C3E62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Посадовиця нагадала, що в Україні триває кампанія декларування громадянами доходів, отриманих у 2020 році. Кампанія декларування триватиме до 1 травня поточного року, граничний термін  надання декларацій  30 квітня 2021 року. Обов’язок щодо декларування статків виникає у випадку отримання громадянами у минулому році доходів, які не оподатковувались. Зокрема, до таких доходів належать: доходи від оброблення земельних ділянок площею понад </w:t>
      </w:r>
      <w:smartTag w:uri="urn:schemas-microsoft-com:office:smarttags" w:element="metricconverter">
        <w:smartTagPr>
          <w:attr w:name="ProductID" w:val="2 га"/>
        </w:smartTagPr>
        <w:r w:rsidRPr="001C3E62">
          <w:rPr>
            <w:rFonts w:ascii="Times New Roman" w:hAnsi="Times New Roman"/>
            <w:color w:val="333333"/>
            <w:sz w:val="24"/>
            <w:szCs w:val="24"/>
            <w:lang w:val="uk-UA" w:eastAsia="ru-RU"/>
          </w:rPr>
          <w:t>2 га</w:t>
        </w:r>
      </w:smartTag>
      <w:r w:rsidRPr="001C3E62">
        <w:rPr>
          <w:rFonts w:ascii="Times New Roman" w:hAnsi="Times New Roman"/>
          <w:color w:val="333333"/>
          <w:sz w:val="24"/>
          <w:szCs w:val="24"/>
          <w:lang w:val="uk-UA" w:eastAsia="ru-RU"/>
        </w:rPr>
        <w:t>, вартість успадкованого чи отриманого у дарунок майна; кошти від надання майна в лізинг, оренду (суборенду) чи житловий найм; кошти одержані за межами України (іноземні доходи); доходи від операцій з продажу (обміну) об'єктів нерухомого або рухомого майна</w:t>
      </w:r>
      <w:r>
        <w:rPr>
          <w:rFonts w:ascii="Times New Roman" w:hAnsi="Times New Roman"/>
          <w:color w:val="333333"/>
          <w:sz w:val="24"/>
          <w:szCs w:val="24"/>
          <w:lang w:val="uk-UA" w:eastAsia="ru-RU"/>
        </w:rPr>
        <w:t>,</w:t>
      </w:r>
      <w:r w:rsidRPr="001C3E62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отримані у вигляді інвестиційного прибутку та інші</w:t>
      </w:r>
      <w:r>
        <w:rPr>
          <w:rFonts w:ascii="Times New Roman" w:hAnsi="Times New Roman"/>
          <w:color w:val="333333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неоподатковувані у 2020 році, </w:t>
      </w:r>
      <w:r w:rsidRPr="001C3E62">
        <w:rPr>
          <w:rFonts w:ascii="Times New Roman" w:hAnsi="Times New Roman"/>
          <w:color w:val="333333"/>
          <w:sz w:val="24"/>
          <w:szCs w:val="24"/>
          <w:lang w:val="uk-UA" w:eastAsia="ru-RU"/>
        </w:rPr>
        <w:t>доходи</w:t>
      </w:r>
      <w:bookmarkStart w:id="0" w:name="_GoBack"/>
      <w:bookmarkEnd w:id="0"/>
      <w:r w:rsidRPr="001C3E62">
        <w:rPr>
          <w:rFonts w:ascii="Times New Roman" w:hAnsi="Times New Roman"/>
          <w:color w:val="333333"/>
          <w:sz w:val="24"/>
          <w:szCs w:val="24"/>
          <w:lang w:val="uk-UA" w:eastAsia="ru-RU"/>
        </w:rPr>
        <w:t>.</w:t>
      </w:r>
    </w:p>
    <w:p w:rsidR="008A4934" w:rsidRPr="001C3E62" w:rsidRDefault="008A4934" w:rsidP="00123B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lang w:val="uk-UA" w:eastAsia="ru-RU"/>
        </w:rPr>
      </w:pPr>
      <w:r w:rsidRPr="001C3E62">
        <w:rPr>
          <w:rFonts w:ascii="Times New Roman" w:hAnsi="Times New Roman"/>
          <w:color w:val="333333"/>
          <w:sz w:val="24"/>
          <w:szCs w:val="24"/>
          <w:lang w:val="uk-UA" w:eastAsia="ru-RU"/>
        </w:rPr>
        <w:t>Звернула увагу, що платники податку, які бажають реалізувати своє право на податкову знижку, декларацію можуть подати впродовж усього 2021 року.</w:t>
      </w:r>
    </w:p>
    <w:p w:rsidR="008A4934" w:rsidRDefault="008A4934" w:rsidP="00123B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lang w:val="uk-UA" w:eastAsia="ru-RU"/>
        </w:rPr>
      </w:pPr>
      <w:r w:rsidRPr="001C3E62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Враховуючи ситуацію із поширенням короновірусної хвороби, Дудник Світлана закликала всіх декларантів використовувати електронний сервіс Державної податкової служби України «Електронний кабінет». Адже цей сервіс є не тільки безкоштовним та  зручним, і, особливо в сьогоденній ситуації, найбезпечнішим. </w:t>
      </w:r>
    </w:p>
    <w:p w:rsidR="008A4934" w:rsidRPr="00A53C3B" w:rsidRDefault="008A4934" w:rsidP="001C3E62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lang w:val="uk-UA" w:eastAsia="ru-RU"/>
        </w:rPr>
      </w:pPr>
      <w:r w:rsidRPr="00A53C3B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Наприкінці заходу Дудник Світлана закликала громадян не чекати граничного терміну надання декларацій, а виконати свій </w:t>
      </w:r>
      <w:r>
        <w:rPr>
          <w:rFonts w:ascii="Times New Roman" w:hAnsi="Times New Roman"/>
          <w:color w:val="333333"/>
          <w:sz w:val="24"/>
          <w:szCs w:val="24"/>
          <w:lang w:val="uk-UA" w:eastAsia="ru-RU"/>
        </w:rPr>
        <w:t>конституційний</w:t>
      </w:r>
      <w:r w:rsidRPr="00A53C3B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обов'язок і подати декларацію про отримані в 2020 році доходи завчасно.</w:t>
      </w:r>
    </w:p>
    <w:p w:rsidR="008A4934" w:rsidRPr="003A5AEE" w:rsidRDefault="008A4934" w:rsidP="003A5AEE">
      <w:pPr>
        <w:ind w:left="5400"/>
        <w:rPr>
          <w:rFonts w:ascii="Times New Roman" w:hAnsi="Times New Roman"/>
          <w:b/>
          <w:color w:val="333333"/>
          <w:lang w:val="uk-UA"/>
        </w:rPr>
      </w:pPr>
      <w:r w:rsidRPr="003A5AEE">
        <w:rPr>
          <w:rFonts w:ascii="Times New Roman" w:hAnsi="Times New Roman"/>
          <w:b/>
          <w:color w:val="333333"/>
          <w:lang w:val="uk-UA"/>
        </w:rPr>
        <w:t>Старобільський сектор організації роботи о</w:t>
      </w:r>
      <w:r w:rsidRPr="003A5AEE">
        <w:rPr>
          <w:rFonts w:ascii="Times New Roman" w:hAnsi="Times New Roman"/>
          <w:b/>
          <w:color w:val="333333"/>
        </w:rPr>
        <w:t>рганізаційно</w:t>
      </w:r>
      <w:r w:rsidRPr="003A5AEE">
        <w:rPr>
          <w:rFonts w:ascii="Times New Roman" w:hAnsi="Times New Roman"/>
          <w:b/>
          <w:color w:val="333333"/>
          <w:lang w:val="uk-UA"/>
        </w:rPr>
        <w:t>-розпорядчого</w:t>
      </w:r>
      <w:r w:rsidRPr="003A5AEE">
        <w:rPr>
          <w:rFonts w:ascii="Times New Roman" w:hAnsi="Times New Roman"/>
          <w:b/>
          <w:color w:val="333333"/>
        </w:rPr>
        <w:t xml:space="preserve"> </w:t>
      </w:r>
      <w:r w:rsidRPr="003A5AEE">
        <w:rPr>
          <w:rFonts w:ascii="Times New Roman" w:hAnsi="Times New Roman"/>
          <w:b/>
          <w:color w:val="333333"/>
          <w:lang w:val="uk-UA"/>
        </w:rPr>
        <w:t>управління Головного управління ДПС у Луганській області</w:t>
      </w:r>
    </w:p>
    <w:p w:rsidR="008A4934" w:rsidRPr="001C3E62" w:rsidRDefault="008A4934" w:rsidP="00123B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sectPr w:rsidR="008A4934" w:rsidRPr="001C3E62" w:rsidSect="00072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2BA"/>
    <w:rsid w:val="0007200E"/>
    <w:rsid w:val="001014D3"/>
    <w:rsid w:val="00123BF7"/>
    <w:rsid w:val="001C3E62"/>
    <w:rsid w:val="00235A1C"/>
    <w:rsid w:val="002B1C3D"/>
    <w:rsid w:val="00333B8C"/>
    <w:rsid w:val="003841BD"/>
    <w:rsid w:val="003A1CEF"/>
    <w:rsid w:val="003A5AEE"/>
    <w:rsid w:val="003A733D"/>
    <w:rsid w:val="004D24C1"/>
    <w:rsid w:val="005024CA"/>
    <w:rsid w:val="00713623"/>
    <w:rsid w:val="007D0802"/>
    <w:rsid w:val="008A4934"/>
    <w:rsid w:val="008C39FE"/>
    <w:rsid w:val="008E0C65"/>
    <w:rsid w:val="008E6630"/>
    <w:rsid w:val="0093760C"/>
    <w:rsid w:val="009572BA"/>
    <w:rsid w:val="009A1F10"/>
    <w:rsid w:val="00A5241E"/>
    <w:rsid w:val="00A53C3B"/>
    <w:rsid w:val="00B457BF"/>
    <w:rsid w:val="00BA5771"/>
    <w:rsid w:val="00C33C2F"/>
    <w:rsid w:val="00D176A6"/>
    <w:rsid w:val="00D32409"/>
    <w:rsid w:val="00D74AA0"/>
    <w:rsid w:val="00E01AA3"/>
    <w:rsid w:val="00E86FEB"/>
    <w:rsid w:val="00EC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0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57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A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5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6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293</Words>
  <Characters>1672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особливості цьогорічної кампанії декларування</dc:title>
  <dc:subject/>
  <dc:creator>Дима Войтенко</dc:creator>
  <cp:keywords/>
  <dc:description/>
  <cp:lastModifiedBy>buhg4</cp:lastModifiedBy>
  <cp:revision>6</cp:revision>
  <dcterms:created xsi:type="dcterms:W3CDTF">2021-03-10T08:00:00Z</dcterms:created>
  <dcterms:modified xsi:type="dcterms:W3CDTF">2021-03-19T08:46:00Z</dcterms:modified>
</cp:coreProperties>
</file>