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A58" w14:textId="77777777" w:rsidR="004A082E" w:rsidRDefault="00591DBC" w:rsidP="004A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</w:pPr>
      <w:r w:rsidRPr="00591D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UA"/>
        </w:rPr>
        <w:t>Т</w:t>
      </w:r>
      <w:r w:rsidRPr="00591D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UA"/>
        </w:rPr>
        <w:t>оргівля людьми</w:t>
      </w: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 xml:space="preserve"> – здійснення з метою експлуатації вербування, перевезення, передачі, приховування чи отримання людей шляхом погрози силою або її застосування чи інших форм примусу, викрадення, шахрайства, обману, зловживання владою чи вразливістю стану або шляхом підкупу у вигляді платежів чи </w:t>
      </w:r>
      <w:proofErr w:type="spellStart"/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вигод</w:t>
      </w:r>
      <w:proofErr w:type="spellEnd"/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 xml:space="preserve"> для одержання згоди особи, яка контролює іншу особу. </w:t>
      </w:r>
    </w:p>
    <w:p w14:paraId="676899CF" w14:textId="10B1F750" w:rsidR="00591DBC" w:rsidRDefault="00591DBC" w:rsidP="004A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Таке визначення торгівлі людьми дає ”Протокол з попередження торгівлі людьми, особливо жінками і дітьми”, який доповнює Конвенцію ООН про боротьбу з транснаціональною організованою злочинністю.</w:t>
      </w:r>
    </w:p>
    <w:p w14:paraId="4B822BB9" w14:textId="77777777" w:rsidR="00591DBC" w:rsidRPr="00591DBC" w:rsidRDefault="00591DBC" w:rsidP="004A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</w:p>
    <w:p w14:paraId="7FB00E66" w14:textId="00278834" w:rsidR="00591DBC" w:rsidRPr="00591DBC" w:rsidRDefault="00591DBC" w:rsidP="004A082E">
      <w:pPr>
        <w:pStyle w:val="a3"/>
        <w:spacing w:before="20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91DBC">
        <w:rPr>
          <w:rFonts w:eastAsiaTheme="majorEastAsia"/>
          <w:b/>
          <w:bCs/>
          <w:kern w:val="24"/>
          <w:sz w:val="28"/>
          <w:szCs w:val="28"/>
          <w:lang w:val="uk-UA"/>
        </w:rPr>
        <w:t>Експлуатація</w:t>
      </w:r>
      <w:r w:rsidRPr="00591DBC">
        <w:rPr>
          <w:rFonts w:eastAsiaTheme="majorEastAsia"/>
          <w:kern w:val="24"/>
          <w:sz w:val="28"/>
          <w:szCs w:val="28"/>
          <w:lang w:val="uk-UA"/>
        </w:rPr>
        <w:t xml:space="preserve"> </w:t>
      </w:r>
      <w:r w:rsidR="00011482">
        <w:rPr>
          <w:rFonts w:eastAsiaTheme="majorEastAsia"/>
          <w:kern w:val="24"/>
          <w:sz w:val="28"/>
          <w:szCs w:val="28"/>
          <w:lang w:val="uk-UA"/>
        </w:rPr>
        <w:t xml:space="preserve"> </w:t>
      </w:r>
      <w:r w:rsidRPr="00591DBC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включає, як мінімум, експлуатацію проституції інших осіб або інші форми сексуальної експлуатації, примусову працю або послуги, рабство або звичаї, подібні з рабством, підневільний стан або вилучення органів.</w:t>
      </w:r>
    </w:p>
    <w:p w14:paraId="73A45A53" w14:textId="77777777" w:rsidR="004A082E" w:rsidRPr="00591DBC" w:rsidRDefault="004A082E" w:rsidP="004A082E">
      <w:pPr>
        <w:jc w:val="both"/>
        <w:rPr>
          <w:lang w:val="uk-UA"/>
        </w:rPr>
      </w:pPr>
    </w:p>
    <w:p w14:paraId="32E17D41" w14:textId="392A5569" w:rsidR="00591DBC" w:rsidRPr="00591DBC" w:rsidRDefault="00591DBC" w:rsidP="004A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hyperlink r:id="rId5" w:history="1">
        <w:r w:rsidRPr="00591DB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UA"/>
          </w:rPr>
          <w:t>Т</w:t>
        </w:r>
        <w:r w:rsidRPr="00591DB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UA"/>
          </w:rPr>
          <w:t>оргівля людьми</w:t>
        </w:r>
      </w:hyperlink>
      <w:r w:rsidRPr="00591D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UA"/>
        </w:rPr>
        <w:t> </w:t>
      </w: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– це сукупність таких </w:t>
      </w:r>
      <w:r w:rsidRPr="00591D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UA"/>
        </w:rPr>
        <w:t>ознак</w:t>
      </w: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: </w:t>
      </w:r>
    </w:p>
    <w:p w14:paraId="0F8F0567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вербування;</w:t>
      </w:r>
    </w:p>
    <w:p w14:paraId="7CCEEB46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перевезення;</w:t>
      </w:r>
    </w:p>
    <w:p w14:paraId="2924D8BD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передача;</w:t>
      </w:r>
    </w:p>
    <w:p w14:paraId="059B8B54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продаж; </w:t>
      </w:r>
    </w:p>
    <w:p w14:paraId="3B3CBFA0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усиновлення (удочеріння) у комерційних цілях, використання в порнобізнесі;</w:t>
      </w:r>
    </w:p>
    <w:p w14:paraId="24903A1D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використання у військових конфліктах;</w:t>
      </w:r>
    </w:p>
    <w:p w14:paraId="4C122DF8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залучення до злочинної діяльності; </w:t>
      </w:r>
    </w:p>
    <w:p w14:paraId="707A6F36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трансплантація чи насильницьке донорство; </w:t>
      </w:r>
    </w:p>
    <w:p w14:paraId="24096EF1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примус до заняття проституцією; </w:t>
      </w:r>
    </w:p>
    <w:p w14:paraId="18F1E500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рабство і ситуації, подібні до рабства;</w:t>
      </w:r>
    </w:p>
    <w:p w14:paraId="12EAF57D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примусова праця;</w:t>
      </w:r>
    </w:p>
    <w:p w14:paraId="5AD870A2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UA"/>
        </w:rPr>
        <w:t>залучення в боргову кабалу;</w:t>
      </w:r>
    </w:p>
    <w:p w14:paraId="3C65E7D8" w14:textId="77777777" w:rsidR="00591DBC" w:rsidRPr="00591DBC" w:rsidRDefault="00591DBC" w:rsidP="004A082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591D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використання шантажу, погроз, насильства.</w:t>
      </w:r>
    </w:p>
    <w:p w14:paraId="3BBC4992" w14:textId="77777777" w:rsidR="00591DBC" w:rsidRPr="00591DBC" w:rsidRDefault="00591DBC" w:rsidP="004A08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CAE8C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011482">
        <w:rPr>
          <w:b/>
          <w:bCs/>
          <w:sz w:val="28"/>
          <w:szCs w:val="28"/>
          <w:bdr w:val="none" w:sz="0" w:space="0" w:color="auto" w:frame="1"/>
          <w:lang w:val="uk-UA"/>
        </w:rPr>
        <w:t>Метою торгівлі людьми</w:t>
      </w:r>
      <w:r w:rsidRPr="00591DBC">
        <w:rPr>
          <w:sz w:val="28"/>
          <w:szCs w:val="28"/>
          <w:bdr w:val="none" w:sz="0" w:space="0" w:color="auto" w:frame="1"/>
          <w:lang w:val="uk-UA"/>
        </w:rPr>
        <w:t xml:space="preserve"> може бути:</w:t>
      </w:r>
    </w:p>
    <w:p w14:paraId="4940E7DB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трудова експлуатація;</w:t>
      </w:r>
    </w:p>
    <w:p w14:paraId="5A0BA2D6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сексуальна експлуатація,</w:t>
      </w:r>
    </w:p>
    <w:p w14:paraId="0B72C343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використання у порнобізнесі;</w:t>
      </w:r>
    </w:p>
    <w:p w14:paraId="4CB99ACF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проведення дослідів над людиною без її згоди;</w:t>
      </w:r>
    </w:p>
    <w:p w14:paraId="0774DD41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усиновлення (удочеріння) з метою наживи;</w:t>
      </w:r>
    </w:p>
    <w:p w14:paraId="2958C93A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примусове втягнення у зайняття жебрацтвом;</w:t>
      </w:r>
    </w:p>
    <w:p w14:paraId="4E2C7BE7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втягнення у злочинну діяльність;</w:t>
      </w:r>
    </w:p>
    <w:p w14:paraId="1B9A31D9" w14:textId="77777777" w:rsidR="00591DBC" w:rsidRPr="00591DBC" w:rsidRDefault="00591DBC" w:rsidP="004A082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591DBC">
        <w:rPr>
          <w:sz w:val="28"/>
          <w:szCs w:val="28"/>
          <w:bdr w:val="none" w:sz="0" w:space="0" w:color="auto" w:frame="1"/>
          <w:lang w:val="uk-UA"/>
        </w:rPr>
        <w:t>•      використання у збройних конфліктах тощо.</w:t>
      </w:r>
    </w:p>
    <w:p w14:paraId="7E93C5E1" w14:textId="061B426D" w:rsidR="00591DBC" w:rsidRDefault="00591DBC" w:rsidP="004A082E">
      <w:pPr>
        <w:jc w:val="both"/>
        <w:rPr>
          <w:lang w:val="uk-UA"/>
        </w:rPr>
      </w:pPr>
    </w:p>
    <w:p w14:paraId="42106193" w14:textId="5567A261" w:rsidR="00011482" w:rsidRPr="00011482" w:rsidRDefault="004A082E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4A08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UA"/>
        </w:rPr>
        <w:lastRenderedPageBreak/>
        <w:t>П</w:t>
      </w:r>
      <w:r w:rsidR="00011482" w:rsidRPr="0001148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UA"/>
        </w:rPr>
        <w:t>ричин</w:t>
      </w:r>
      <w:r w:rsidRPr="004A08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UA"/>
        </w:rPr>
        <w:t>и</w:t>
      </w:r>
      <w:r w:rsidR="00011482" w:rsidRPr="0001148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UA"/>
        </w:rPr>
        <w:t xml:space="preserve"> торгівлі людьми, </w:t>
      </w:r>
      <w:r w:rsidR="00011482"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 xml:space="preserve"> є комплексн</w:t>
      </w:r>
      <w:r w:rsidRPr="004A082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і</w:t>
      </w:r>
      <w:r w:rsidR="00011482"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 xml:space="preserve"> та взаємопов’язан</w:t>
      </w:r>
      <w:r w:rsidRPr="004A082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і</w:t>
      </w:r>
      <w:r w:rsidR="00011482"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.</w:t>
      </w:r>
    </w:p>
    <w:p w14:paraId="097C0BBD" w14:textId="77777777" w:rsidR="00011482" w:rsidRPr="00011482" w:rsidRDefault="00011482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До внутрішніх чинників належать:</w:t>
      </w:r>
    </w:p>
    <w:p w14:paraId="76DB0223" w14:textId="77777777" w:rsidR="00011482" w:rsidRPr="00011482" w:rsidRDefault="00011482" w:rsidP="004A0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соціальна нерівність та низький рівень життя населення;</w:t>
      </w:r>
    </w:p>
    <w:p w14:paraId="4AEDE68F" w14:textId="77777777" w:rsidR="00011482" w:rsidRPr="00011482" w:rsidRDefault="00011482" w:rsidP="004A0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насильство в сім’ї та інші прояви гендерної нерівності;</w:t>
      </w:r>
    </w:p>
    <w:p w14:paraId="23B2E0E1" w14:textId="77777777" w:rsidR="00011482" w:rsidRPr="00011482" w:rsidRDefault="00011482" w:rsidP="004A0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девіантна поведінка членів сім’ї (вживання алкоголю, наркотичних речовин тощо);</w:t>
      </w:r>
    </w:p>
    <w:p w14:paraId="2069E4EB" w14:textId="77777777" w:rsidR="00011482" w:rsidRPr="00011482" w:rsidRDefault="00011482" w:rsidP="004A0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викривлення моральних цінностей та відсутність духовних принципів певної частини населення;</w:t>
      </w:r>
    </w:p>
    <w:p w14:paraId="197FC24C" w14:textId="77777777" w:rsidR="00011482" w:rsidRPr="00011482" w:rsidRDefault="00011482" w:rsidP="004A0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привабливість кращого життя за кордоном та погана обізнаність громадян України щодо можливостей працевлаштування і перебування за кордоном та їх наслідки тощо.</w:t>
      </w:r>
    </w:p>
    <w:p w14:paraId="554D968E" w14:textId="77777777" w:rsidR="00011482" w:rsidRPr="00011482" w:rsidRDefault="00011482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До зовнішніх чинників торгівлі людьми належать наступні:</w:t>
      </w:r>
    </w:p>
    <w:p w14:paraId="1C95A13A" w14:textId="77777777" w:rsidR="00011482" w:rsidRPr="00011482" w:rsidRDefault="00011482" w:rsidP="004A0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спрощення можливостей для подорожування;</w:t>
      </w:r>
    </w:p>
    <w:p w14:paraId="3356E72B" w14:textId="77777777" w:rsidR="00011482" w:rsidRPr="00011482" w:rsidRDefault="00011482" w:rsidP="004A0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лояльність законодавства до заняття проституцією у багатьох країнах світу;</w:t>
      </w:r>
    </w:p>
    <w:p w14:paraId="27EF1FD5" w14:textId="77777777" w:rsidR="00011482" w:rsidRPr="00011482" w:rsidRDefault="00011482" w:rsidP="004A0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попит на низькооплачувану працю та комерційну сексуальну експлуатацію, особливо дітей;</w:t>
      </w:r>
    </w:p>
    <w:p w14:paraId="1BA50599" w14:textId="77777777" w:rsidR="00011482" w:rsidRPr="00011482" w:rsidRDefault="00011482" w:rsidP="004A08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попит на працю в галузях, де основна частина населення не бажає працювати через низку причин, зокрема небезпечні умови праці тощо;</w:t>
      </w:r>
    </w:p>
    <w:p w14:paraId="24D4828B" w14:textId="77777777" w:rsidR="00011482" w:rsidRPr="00011482" w:rsidRDefault="00011482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 w:eastAsia="ru-UA"/>
        </w:rPr>
        <w:t>Слід зазначити, що жертвою торгівців людьми може стати будь-яка особа, незалежно від віку та статі.</w:t>
      </w:r>
    </w:p>
    <w:p w14:paraId="07A0DEAC" w14:textId="77777777" w:rsidR="00011482" w:rsidRPr="00011482" w:rsidRDefault="00011482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Основними уразливими категоріями осіб, які відносяться до групи ризику потрапити до торгівців людьми є:</w:t>
      </w:r>
    </w:p>
    <w:p w14:paraId="418B2D99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незаміжні жінки, самотні матері, розлучені особи;</w:t>
      </w:r>
    </w:p>
    <w:p w14:paraId="13611A81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молодь, діти вулиці, діти-сироти, вихідці з неблагополучних сімей;</w:t>
      </w:r>
    </w:p>
    <w:p w14:paraId="0F428B20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сільське населення;</w:t>
      </w:r>
    </w:p>
    <w:p w14:paraId="06E01050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внутрішньо переміщені особи;</w:t>
      </w:r>
    </w:p>
    <w:p w14:paraId="5CDE7DB1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іноземні громадяни – трудові мігранти;</w:t>
      </w:r>
    </w:p>
    <w:p w14:paraId="5E88C4B8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особи, які зазнали насильства, у тому числі сексуального;</w:t>
      </w:r>
    </w:p>
    <w:p w14:paraId="3FEFA361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бідні, малозабезпечені особи;</w:t>
      </w:r>
    </w:p>
    <w:p w14:paraId="675BA697" w14:textId="77777777" w:rsidR="00011482" w:rsidRPr="00011482" w:rsidRDefault="00011482" w:rsidP="004A08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особи з проблемами психічного здоров’я.</w:t>
      </w:r>
    </w:p>
    <w:p w14:paraId="4212CD57" w14:textId="77777777" w:rsidR="00011482" w:rsidRPr="00011482" w:rsidRDefault="00011482" w:rsidP="004A082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Найбільш вразливими до торгівлі людьми категоріями населення є:</w:t>
      </w:r>
    </w:p>
    <w:p w14:paraId="665C5E51" w14:textId="77777777" w:rsidR="00011482" w:rsidRPr="00011482" w:rsidRDefault="00011482" w:rsidP="004A0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жінки у віці 18-26 років, у першу чергу незаміжні (вразливі до сексуальної експлуатації);</w:t>
      </w:r>
    </w:p>
    <w:p w14:paraId="009B2FDB" w14:textId="77777777" w:rsidR="00011482" w:rsidRPr="00011482" w:rsidRDefault="00011482" w:rsidP="004A0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чоловіки у віці 25-60 років, у першу чергу одружені (вразливі  до трудової експлуатації);</w:t>
      </w:r>
    </w:p>
    <w:p w14:paraId="5C87A3A6" w14:textId="77777777" w:rsidR="00011482" w:rsidRPr="00011482" w:rsidRDefault="00011482" w:rsidP="004A08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</w:pPr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lastRenderedPageBreak/>
        <w:t xml:space="preserve">діти у віці 13-18 років, у першу чергу дівчатка з неповних та </w:t>
      </w:r>
      <w:proofErr w:type="spellStart"/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>реструктурованих</w:t>
      </w:r>
      <w:proofErr w:type="spellEnd"/>
      <w:r w:rsidRPr="0001148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UA"/>
        </w:rPr>
        <w:t xml:space="preserve"> сімей (коли один із батьків нерідний).</w:t>
      </w:r>
    </w:p>
    <w:p w14:paraId="5A9DEEE5" w14:textId="77777777" w:rsidR="00011482" w:rsidRPr="004A082E" w:rsidRDefault="00011482" w:rsidP="004A08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00279" w14:textId="77777777" w:rsidR="00591DBC" w:rsidRPr="004A082E" w:rsidRDefault="00591DBC" w:rsidP="004A082E">
      <w:pPr>
        <w:ind w:firstLine="720"/>
        <w:jc w:val="both"/>
        <w:rPr>
          <w:lang w:val="uk-UA"/>
        </w:rPr>
      </w:pPr>
    </w:p>
    <w:p w14:paraId="04703535" w14:textId="77777777" w:rsidR="00591DBC" w:rsidRPr="004A082E" w:rsidRDefault="00591DBC" w:rsidP="004A082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4A08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Нормативно-правова база</w:t>
      </w:r>
    </w:p>
    <w:p w14:paraId="5FB5D758" w14:textId="77777777" w:rsidR="00591DBC" w:rsidRPr="00591DBC" w:rsidRDefault="00591DBC" w:rsidP="004A08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hyperlink r:id="rId6" w:history="1"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Закон України «Про протидію торгівлі людьми»  від 20.09.2011 № 3739-VI</w:t>
        </w:r>
      </w:hyperlink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hyperlink r:id="rId7" w:history="1"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Постанова КМУ «Про затвердження Порядку встановлення статусу особи, яка постраждала від торгівлі людьми» від 23.05.2012 № № 417</w:t>
        </w:r>
      </w:hyperlink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hyperlink r:id="rId8" w:history="1"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 xml:space="preserve">Наказ </w:t>
        </w:r>
        <w:proofErr w:type="spellStart"/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Мінсоцполітики</w:t>
        </w:r>
        <w:proofErr w:type="spellEnd"/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 xml:space="preserve"> України 18.06.2012 № 366 (у редакції наказу </w:t>
        </w:r>
        <w:proofErr w:type="spellStart"/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Мінсоцполітики</w:t>
        </w:r>
        <w:proofErr w:type="spellEnd"/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 xml:space="preserve"> України 25.03.2016 № 287) «Про затвердження форм заяв про встановлення статусу особи, яка постраждала від торгівлі людьми, журналу реєстрації заяв осіб, які мають намір отримати статус особи, яка постраждала від торгівлі людьми…»</w:t>
        </w:r>
      </w:hyperlink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4A08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hyperlink r:id="rId9" w:history="1">
        <w:r w:rsidRPr="004A082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Постанова КМУ від 25.07.2012 № 660 «Про затвердження Порядку виплати одноразової матеріальної допомоги особам, які постраждали від торгівлі людьми»</w:t>
        </w:r>
      </w:hyperlink>
      <w:r w:rsidRPr="00591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591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r w:rsidRPr="00591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br/>
      </w:r>
      <w:hyperlink r:id="rId10" w:history="1">
        <w:r w:rsidRPr="00591DB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 w:eastAsia="ru-UA"/>
          </w:rPr>
          <w:t>Постанова КМУ від 22.08.2012 № 783 «Про затвердження Порядку взаємодії суб'єктів, які здійснюють заходи у сфері протидії торгівлі людьми»</w:t>
        </w:r>
      </w:hyperlink>
    </w:p>
    <w:p w14:paraId="5E13216F" w14:textId="77777777" w:rsidR="00591DBC" w:rsidRPr="00591DBC" w:rsidRDefault="00591DBC" w:rsidP="004A082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632E2" w14:textId="77777777" w:rsidR="00011482" w:rsidRPr="00011482" w:rsidRDefault="00011482" w:rsidP="004A082E">
      <w:pPr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sectPr w:rsidR="00011482" w:rsidRPr="000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C33"/>
    <w:multiLevelType w:val="multilevel"/>
    <w:tmpl w:val="81D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305F3"/>
    <w:multiLevelType w:val="multilevel"/>
    <w:tmpl w:val="E1B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36649"/>
    <w:multiLevelType w:val="multilevel"/>
    <w:tmpl w:val="750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91C42"/>
    <w:multiLevelType w:val="multilevel"/>
    <w:tmpl w:val="933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70CE9"/>
    <w:multiLevelType w:val="multilevel"/>
    <w:tmpl w:val="0C6A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0"/>
    <w:rsid w:val="00011482"/>
    <w:rsid w:val="004A082E"/>
    <w:rsid w:val="0050170A"/>
    <w:rsid w:val="00591DBC"/>
    <w:rsid w:val="00AC4C93"/>
    <w:rsid w:val="00B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3F50"/>
  <w15:chartTrackingRefBased/>
  <w15:docId w15:val="{D7885569-610E-42A1-BBF3-91E11991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D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semiHidden/>
    <w:unhideWhenUsed/>
    <w:rsid w:val="00591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33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17-201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739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-strada.org.ua/ucp_mod_information_showcategory_2.html" TargetMode="External"/><Relationship Id="rId10" Type="http://schemas.openxmlformats.org/officeDocument/2006/relationships/hyperlink" Target="https://zakon.rada.gov.ua/laws/show/783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60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2021-05-17T18:39:00Z</dcterms:created>
  <dcterms:modified xsi:type="dcterms:W3CDTF">2021-05-17T19:12:00Z</dcterms:modified>
</cp:coreProperties>
</file>